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1718B" w14:textId="77777777" w:rsidR="007123B5" w:rsidRPr="00A92B5A" w:rsidRDefault="007123B5" w:rsidP="007123B5">
      <w:pPr>
        <w:tabs>
          <w:tab w:val="left" w:pos="3713"/>
        </w:tabs>
        <w:spacing w:after="0" w:line="240" w:lineRule="auto"/>
        <w:jc w:val="right"/>
        <w:rPr>
          <w:rFonts w:ascii="Times New Roman" w:eastAsia="Calibri" w:hAnsi="Times New Roman" w:cs="Times New Roman"/>
          <w:b/>
          <w:sz w:val="24"/>
          <w:szCs w:val="24"/>
          <w:lang w:eastAsia="ru-RU"/>
        </w:rPr>
      </w:pPr>
      <w:r w:rsidRPr="00A92B5A">
        <w:rPr>
          <w:rFonts w:ascii="Times New Roman" w:eastAsia="Calibri" w:hAnsi="Times New Roman" w:cs="Times New Roman"/>
          <w:b/>
          <w:sz w:val="24"/>
          <w:szCs w:val="24"/>
          <w:lang w:eastAsia="ru-RU"/>
        </w:rPr>
        <w:t xml:space="preserve">Приложение №1 </w:t>
      </w:r>
    </w:p>
    <w:p w14:paraId="1AADC6E0" w14:textId="77777777" w:rsidR="007123B5" w:rsidRPr="00A92B5A" w:rsidRDefault="007123B5" w:rsidP="007123B5">
      <w:pPr>
        <w:spacing w:line="240" w:lineRule="auto"/>
        <w:jc w:val="right"/>
        <w:rPr>
          <w:rFonts w:ascii="Times New Roman" w:eastAsia="Calibri" w:hAnsi="Times New Roman" w:cs="Times New Roman"/>
          <w:b/>
          <w:sz w:val="24"/>
          <w:szCs w:val="24"/>
          <w:lang w:eastAsia="ru-RU"/>
        </w:rPr>
      </w:pPr>
      <w:r w:rsidRPr="00A92B5A">
        <w:rPr>
          <w:rFonts w:ascii="Times New Roman" w:eastAsia="Calibri" w:hAnsi="Times New Roman" w:cs="Times New Roman"/>
          <w:b/>
          <w:sz w:val="24"/>
          <w:szCs w:val="24"/>
          <w:lang w:eastAsia="ru-RU"/>
        </w:rPr>
        <w:t>к договору №___________________________</w:t>
      </w:r>
    </w:p>
    <w:p w14:paraId="40BC064D" w14:textId="77777777" w:rsidR="007123B5" w:rsidRDefault="007123B5" w:rsidP="00B33CE7">
      <w:pPr>
        <w:spacing w:line="240" w:lineRule="auto"/>
        <w:jc w:val="center"/>
        <w:rPr>
          <w:rFonts w:ascii="Times New Roman" w:hAnsi="Times New Roman" w:cs="Times New Roman"/>
          <w:b/>
          <w:bCs/>
          <w:color w:val="000000"/>
          <w:sz w:val="23"/>
          <w:szCs w:val="23"/>
        </w:rPr>
      </w:pPr>
    </w:p>
    <w:p w14:paraId="539C3CB7" w14:textId="173E0113" w:rsidR="00B33CE7" w:rsidRDefault="00B33CE7" w:rsidP="00B33CE7">
      <w:pPr>
        <w:spacing w:line="240" w:lineRule="auto"/>
        <w:jc w:val="center"/>
        <w:rPr>
          <w:rFonts w:ascii="Times New Roman" w:hAnsi="Times New Roman" w:cs="Times New Roman"/>
          <w:b/>
          <w:bCs/>
          <w:color w:val="000000"/>
          <w:sz w:val="23"/>
          <w:szCs w:val="23"/>
        </w:rPr>
      </w:pPr>
      <w:r w:rsidRPr="00530E48">
        <w:rPr>
          <w:rFonts w:ascii="Times New Roman" w:hAnsi="Times New Roman" w:cs="Times New Roman"/>
          <w:b/>
          <w:bCs/>
          <w:color w:val="000000"/>
          <w:sz w:val="23"/>
          <w:szCs w:val="23"/>
        </w:rPr>
        <w:t xml:space="preserve">ТЕХНИЧЕСКОЕ ЗАДАНИЕ </w:t>
      </w:r>
    </w:p>
    <w:p w14:paraId="3A7842F9" w14:textId="6935DB6D" w:rsidR="00A52350" w:rsidRDefault="00A52350" w:rsidP="006E3869">
      <w:pPr>
        <w:jc w:val="center"/>
        <w:rPr>
          <w:rFonts w:ascii="Times New Roman" w:hAnsi="Times New Roman" w:cs="Times New Roman"/>
          <w:b/>
          <w:sz w:val="24"/>
          <w:szCs w:val="24"/>
          <w:lang w:eastAsia="ru-RU"/>
        </w:rPr>
      </w:pPr>
      <w:r w:rsidRPr="00FD71E2">
        <w:rPr>
          <w:rFonts w:ascii="Times New Roman" w:eastAsia="Calibri" w:hAnsi="Times New Roman" w:cs="Times New Roman"/>
          <w:b/>
          <w:sz w:val="24"/>
          <w:szCs w:val="24"/>
          <w:lang w:eastAsia="ru-RU"/>
        </w:rPr>
        <w:t xml:space="preserve">№ </w:t>
      </w:r>
      <w:r w:rsidR="00FE53B7" w:rsidRPr="00FD71E2">
        <w:rPr>
          <w:rFonts w:ascii="Times New Roman" w:eastAsia="Calibri" w:hAnsi="Times New Roman" w:cs="Times New Roman"/>
          <w:b/>
          <w:sz w:val="24"/>
          <w:szCs w:val="24"/>
          <w:lang w:eastAsia="ru-RU"/>
        </w:rPr>
        <w:t>26-02-</w:t>
      </w:r>
      <w:r w:rsidR="00FD71E2" w:rsidRPr="00FD71E2">
        <w:rPr>
          <w:rFonts w:ascii="Times New Roman" w:eastAsia="Calibri" w:hAnsi="Times New Roman" w:cs="Times New Roman"/>
          <w:b/>
          <w:sz w:val="24"/>
          <w:szCs w:val="24"/>
          <w:lang w:eastAsia="ru-RU"/>
        </w:rPr>
        <w:t>29</w:t>
      </w:r>
      <w:r w:rsidR="002D72E2" w:rsidRPr="00FD71E2">
        <w:rPr>
          <w:rFonts w:ascii="Times New Roman" w:eastAsia="Calibri" w:hAnsi="Times New Roman" w:cs="Times New Roman"/>
          <w:b/>
          <w:sz w:val="24"/>
          <w:szCs w:val="24"/>
          <w:lang w:eastAsia="ru-RU"/>
        </w:rPr>
        <w:t xml:space="preserve"> </w:t>
      </w:r>
      <w:r w:rsidR="00267FB0" w:rsidRPr="00FD71E2">
        <w:rPr>
          <w:rFonts w:ascii="Times New Roman" w:hAnsi="Times New Roman" w:cs="Times New Roman"/>
          <w:b/>
          <w:sz w:val="24"/>
          <w:szCs w:val="24"/>
          <w:lang w:eastAsia="ru-RU"/>
        </w:rPr>
        <w:t>ПГРЭС</w:t>
      </w:r>
    </w:p>
    <w:p w14:paraId="584D813E" w14:textId="77777777" w:rsidR="007123B5" w:rsidRPr="00267FB0" w:rsidRDefault="007123B5" w:rsidP="006E3869">
      <w:pPr>
        <w:jc w:val="center"/>
        <w:rPr>
          <w:rFonts w:ascii="Times New Roman" w:hAnsi="Times New Roman" w:cs="Times New Roman"/>
          <w:b/>
          <w:sz w:val="24"/>
          <w:szCs w:val="24"/>
          <w:lang w:eastAsia="ru-RU"/>
        </w:rPr>
      </w:pPr>
    </w:p>
    <w:p w14:paraId="70796E5E" w14:textId="552D8C3F" w:rsidR="003F314D" w:rsidRDefault="00F1321C" w:rsidP="00F1321C">
      <w:pPr>
        <w:spacing w:after="0" w:line="240" w:lineRule="auto"/>
        <w:ind w:left="-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51BEC" w:rsidRPr="00C84AA0">
        <w:rPr>
          <w:rFonts w:ascii="Times New Roman" w:eastAsia="Times New Roman" w:hAnsi="Times New Roman" w:cs="Times New Roman"/>
          <w:color w:val="000000"/>
          <w:sz w:val="24"/>
          <w:szCs w:val="24"/>
          <w:lang w:eastAsia="ru-RU"/>
        </w:rPr>
        <w:t xml:space="preserve">На выполнение комплекса </w:t>
      </w:r>
      <w:r w:rsidR="003F314D" w:rsidRPr="003F314D">
        <w:rPr>
          <w:rFonts w:ascii="Times New Roman" w:eastAsia="Times New Roman" w:hAnsi="Times New Roman" w:cs="Times New Roman"/>
          <w:color w:val="000000"/>
          <w:sz w:val="24"/>
          <w:szCs w:val="24"/>
          <w:lang w:eastAsia="ru-RU"/>
        </w:rPr>
        <w:t xml:space="preserve">электромонтажных работ </w:t>
      </w:r>
      <w:r w:rsidR="00FE53B7">
        <w:rPr>
          <w:rFonts w:ascii="Times New Roman" w:eastAsia="Times New Roman" w:hAnsi="Times New Roman" w:cs="Times New Roman"/>
          <w:color w:val="000000"/>
          <w:sz w:val="24"/>
          <w:szCs w:val="24"/>
          <w:lang w:eastAsia="ru-RU"/>
        </w:rPr>
        <w:t>на оборудовании топливоподачи № 2</w:t>
      </w:r>
      <w:r>
        <w:rPr>
          <w:rFonts w:ascii="Times New Roman" w:eastAsia="Times New Roman" w:hAnsi="Times New Roman" w:cs="Times New Roman"/>
          <w:color w:val="000000"/>
          <w:sz w:val="24"/>
          <w:szCs w:val="24"/>
          <w:lang w:eastAsia="ru-RU"/>
        </w:rPr>
        <w:t xml:space="preserve">            </w:t>
      </w:r>
      <w:r w:rsidR="003F314D" w:rsidRPr="003F314D">
        <w:rPr>
          <w:rFonts w:ascii="Times New Roman" w:eastAsia="Times New Roman" w:hAnsi="Times New Roman" w:cs="Times New Roman"/>
          <w:color w:val="000000"/>
          <w:sz w:val="24"/>
          <w:szCs w:val="24"/>
          <w:lang w:eastAsia="ru-RU"/>
        </w:rPr>
        <w:t>Приморской ГРЭС</w:t>
      </w:r>
      <w:r>
        <w:rPr>
          <w:rFonts w:ascii="Times New Roman" w:eastAsia="Times New Roman" w:hAnsi="Times New Roman" w:cs="Times New Roman"/>
          <w:color w:val="000000"/>
          <w:sz w:val="24"/>
          <w:szCs w:val="24"/>
          <w:lang w:eastAsia="ru-RU"/>
        </w:rPr>
        <w:t>.</w:t>
      </w:r>
    </w:p>
    <w:p w14:paraId="42481A75" w14:textId="77777777" w:rsidR="003F314D" w:rsidRPr="00CB6F93" w:rsidRDefault="003F314D" w:rsidP="00CB6F93">
      <w:pPr>
        <w:spacing w:after="0" w:line="240" w:lineRule="auto"/>
        <w:jc w:val="center"/>
        <w:rPr>
          <w:rFonts w:ascii="Times New Roman" w:eastAsia="Times New Roman" w:hAnsi="Times New Roman" w:cs="Times New Roman"/>
          <w:color w:val="000000"/>
          <w:sz w:val="24"/>
          <w:szCs w:val="24"/>
          <w:lang w:eastAsia="ru-RU"/>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930"/>
      </w:tblGrid>
      <w:tr w:rsidR="00C11A95" w:rsidRPr="00554EDE" w14:paraId="0E3F0EB0" w14:textId="77777777" w:rsidTr="001D0703">
        <w:trPr>
          <w:trHeight w:val="70"/>
        </w:trPr>
        <w:tc>
          <w:tcPr>
            <w:tcW w:w="9923" w:type="dxa"/>
            <w:gridSpan w:val="2"/>
            <w:shd w:val="clear" w:color="auto" w:fill="F2F2F2" w:themeFill="background1" w:themeFillShade="F2"/>
            <w:noWrap/>
            <w:vAlign w:val="center"/>
            <w:hideMark/>
          </w:tcPr>
          <w:p w14:paraId="5124DCFF" w14:textId="3CC25F0E" w:rsidR="00C11A95" w:rsidRPr="00554EDE" w:rsidRDefault="00554EDE" w:rsidP="009B5CCE">
            <w:pPr>
              <w:pStyle w:val="a4"/>
              <w:numPr>
                <w:ilvl w:val="0"/>
                <w:numId w:val="9"/>
              </w:numPr>
              <w:spacing w:after="0" w:line="240" w:lineRule="auto"/>
              <w:rPr>
                <w:rFonts w:eastAsia="Times New Roman"/>
                <w:b/>
                <w:bCs/>
                <w:color w:val="000000"/>
                <w:sz w:val="24"/>
                <w:szCs w:val="24"/>
              </w:rPr>
            </w:pPr>
            <w:r>
              <w:rPr>
                <w:rFonts w:eastAsia="Calibri"/>
                <w:bCs/>
                <w:sz w:val="24"/>
                <w:szCs w:val="24"/>
              </w:rPr>
              <w:br w:type="page"/>
            </w:r>
            <w:r w:rsidR="00C11A95" w:rsidRPr="00554EDE">
              <w:rPr>
                <w:rFonts w:eastAsia="Times New Roman"/>
                <w:b/>
                <w:bCs/>
                <w:color w:val="000000"/>
                <w:sz w:val="14"/>
                <w:szCs w:val="14"/>
              </w:rPr>
              <w:t xml:space="preserve"> </w:t>
            </w:r>
            <w:r w:rsidR="00C11A95" w:rsidRPr="00554EDE">
              <w:rPr>
                <w:rFonts w:eastAsia="Times New Roman"/>
                <w:b/>
                <w:bCs/>
                <w:color w:val="000000"/>
                <w:sz w:val="24"/>
                <w:szCs w:val="24"/>
              </w:rPr>
              <w:t>НАИМЕНОВАНИЕ ПРЕДПРИЯТИЯ</w:t>
            </w:r>
          </w:p>
        </w:tc>
      </w:tr>
      <w:tr w:rsidR="006C30BE" w:rsidRPr="00554EDE" w14:paraId="44A59B41" w14:textId="77777777" w:rsidTr="00BA5286">
        <w:trPr>
          <w:trHeight w:val="330"/>
        </w:trPr>
        <w:tc>
          <w:tcPr>
            <w:tcW w:w="993" w:type="dxa"/>
            <w:shd w:val="clear" w:color="auto" w:fill="auto"/>
            <w:noWrap/>
            <w:vAlign w:val="center"/>
            <w:hideMark/>
          </w:tcPr>
          <w:p w14:paraId="24232691" w14:textId="77777777" w:rsidR="006C30BE" w:rsidRPr="006C30BE" w:rsidRDefault="006C30BE" w:rsidP="006C30BE">
            <w:pPr>
              <w:spacing w:after="0" w:line="240" w:lineRule="auto"/>
              <w:ind w:right="48"/>
              <w:jc w:val="center"/>
              <w:rPr>
                <w:rFonts w:ascii="Times New Roman" w:eastAsia="Times New Roman" w:hAnsi="Times New Roman" w:cs="Times New Roman"/>
                <w:color w:val="000000"/>
                <w:sz w:val="24"/>
                <w:szCs w:val="24"/>
                <w:lang w:eastAsia="ru-RU"/>
              </w:rPr>
            </w:pPr>
            <w:r w:rsidRPr="006C30BE">
              <w:rPr>
                <w:rFonts w:ascii="Times New Roman" w:eastAsia="Times New Roman" w:hAnsi="Times New Roman" w:cs="Times New Roman"/>
                <w:color w:val="000000"/>
                <w:sz w:val="24"/>
                <w:szCs w:val="24"/>
                <w:lang w:eastAsia="ru-RU"/>
              </w:rPr>
              <w:t>1.1</w:t>
            </w:r>
          </w:p>
        </w:tc>
        <w:tc>
          <w:tcPr>
            <w:tcW w:w="8930" w:type="dxa"/>
            <w:shd w:val="clear" w:color="auto" w:fill="auto"/>
            <w:noWrap/>
            <w:vAlign w:val="center"/>
            <w:hideMark/>
          </w:tcPr>
          <w:p w14:paraId="738B5E17" w14:textId="438566DA" w:rsidR="006C30BE" w:rsidRPr="003F314D" w:rsidRDefault="006C30BE" w:rsidP="006C30BE">
            <w:pPr>
              <w:spacing w:after="0" w:line="240" w:lineRule="auto"/>
              <w:jc w:val="both"/>
              <w:rPr>
                <w:rFonts w:ascii="Times New Roman" w:eastAsia="Times New Roman" w:hAnsi="Times New Roman" w:cs="Times New Roman"/>
                <w:color w:val="000000"/>
                <w:sz w:val="24"/>
                <w:szCs w:val="24"/>
                <w:lang w:val="en-US" w:eastAsia="ru-RU"/>
              </w:rPr>
            </w:pPr>
            <w:r w:rsidRPr="0091443C">
              <w:rPr>
                <w:rFonts w:ascii="Times New Roman" w:eastAsia="Times New Roman" w:hAnsi="Times New Roman" w:cs="Times New Roman"/>
                <w:color w:val="000000"/>
                <w:sz w:val="24"/>
                <w:szCs w:val="24"/>
                <w:lang w:eastAsia="ru-RU"/>
              </w:rPr>
              <w:t>Подрядчик – АО «СибЭР»</w:t>
            </w:r>
            <w:r w:rsidR="003F314D">
              <w:rPr>
                <w:rFonts w:ascii="Times New Roman" w:eastAsia="Times New Roman" w:hAnsi="Times New Roman" w:cs="Times New Roman"/>
                <w:color w:val="000000"/>
                <w:sz w:val="24"/>
                <w:szCs w:val="24"/>
                <w:lang w:val="en-US" w:eastAsia="ru-RU"/>
              </w:rPr>
              <w:t>.</w:t>
            </w:r>
          </w:p>
        </w:tc>
      </w:tr>
      <w:tr w:rsidR="004A7145" w:rsidRPr="00554EDE" w14:paraId="63779F95" w14:textId="77777777" w:rsidTr="00BA5286">
        <w:trPr>
          <w:trHeight w:val="330"/>
        </w:trPr>
        <w:tc>
          <w:tcPr>
            <w:tcW w:w="993" w:type="dxa"/>
            <w:shd w:val="clear" w:color="auto" w:fill="auto"/>
            <w:noWrap/>
            <w:vAlign w:val="center"/>
            <w:hideMark/>
          </w:tcPr>
          <w:p w14:paraId="2041F30B" w14:textId="77777777" w:rsidR="004A7145" w:rsidRPr="006C30BE" w:rsidRDefault="004A7145" w:rsidP="004A7145">
            <w:pPr>
              <w:spacing w:after="0" w:line="240" w:lineRule="auto"/>
              <w:ind w:right="48"/>
              <w:jc w:val="center"/>
              <w:rPr>
                <w:rFonts w:ascii="Times New Roman" w:eastAsia="Times New Roman" w:hAnsi="Times New Roman" w:cs="Times New Roman"/>
                <w:color w:val="000000"/>
                <w:sz w:val="24"/>
                <w:szCs w:val="24"/>
                <w:lang w:eastAsia="ru-RU"/>
              </w:rPr>
            </w:pPr>
            <w:r w:rsidRPr="006C30BE">
              <w:rPr>
                <w:rFonts w:ascii="Times New Roman" w:eastAsia="Times New Roman" w:hAnsi="Times New Roman" w:cs="Times New Roman"/>
                <w:color w:val="000000"/>
                <w:sz w:val="24"/>
                <w:szCs w:val="24"/>
                <w:lang w:eastAsia="ru-RU"/>
              </w:rPr>
              <w:t>1.2</w:t>
            </w:r>
          </w:p>
        </w:tc>
        <w:tc>
          <w:tcPr>
            <w:tcW w:w="8930" w:type="dxa"/>
            <w:shd w:val="clear" w:color="auto" w:fill="auto"/>
            <w:noWrap/>
            <w:vAlign w:val="center"/>
            <w:hideMark/>
          </w:tcPr>
          <w:p w14:paraId="1D15AC17" w14:textId="44B8FE88" w:rsidR="004A7145" w:rsidRPr="0091443C" w:rsidRDefault="004A7145" w:rsidP="004A71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Заказчик – Приморская ГРЭС АО «Кузбассэнерго».</w:t>
            </w:r>
          </w:p>
        </w:tc>
      </w:tr>
      <w:tr w:rsidR="006C30BE" w:rsidRPr="00554EDE" w14:paraId="398F66C1" w14:textId="77777777" w:rsidTr="00BA5286">
        <w:trPr>
          <w:trHeight w:val="330"/>
        </w:trPr>
        <w:tc>
          <w:tcPr>
            <w:tcW w:w="993" w:type="dxa"/>
            <w:shd w:val="clear" w:color="auto" w:fill="auto"/>
            <w:noWrap/>
            <w:vAlign w:val="center"/>
          </w:tcPr>
          <w:p w14:paraId="7F31FDED" w14:textId="77777777" w:rsidR="006C30BE" w:rsidRPr="006C30BE" w:rsidRDefault="006C30BE" w:rsidP="006C30BE">
            <w:pPr>
              <w:spacing w:after="0" w:line="240" w:lineRule="auto"/>
              <w:ind w:right="48"/>
              <w:jc w:val="center"/>
              <w:rPr>
                <w:rFonts w:ascii="Times New Roman" w:eastAsia="Times New Roman" w:hAnsi="Times New Roman" w:cs="Times New Roman"/>
                <w:color w:val="000000"/>
                <w:sz w:val="24"/>
                <w:szCs w:val="24"/>
                <w:lang w:eastAsia="ru-RU"/>
              </w:rPr>
            </w:pPr>
            <w:r w:rsidRPr="006C30BE">
              <w:rPr>
                <w:rFonts w:ascii="Times New Roman" w:eastAsia="Times New Roman" w:hAnsi="Times New Roman" w:cs="Times New Roman"/>
                <w:color w:val="000000"/>
                <w:sz w:val="24"/>
                <w:szCs w:val="24"/>
                <w:lang w:eastAsia="ru-RU"/>
              </w:rPr>
              <w:t>1.3</w:t>
            </w:r>
          </w:p>
        </w:tc>
        <w:tc>
          <w:tcPr>
            <w:tcW w:w="8930" w:type="dxa"/>
            <w:shd w:val="clear" w:color="auto" w:fill="auto"/>
            <w:noWrap/>
            <w:vAlign w:val="center"/>
          </w:tcPr>
          <w:p w14:paraId="3BE77565" w14:textId="16B48C73" w:rsidR="006C30BE" w:rsidRPr="003F314D" w:rsidRDefault="006C30BE" w:rsidP="006C30BE">
            <w:pPr>
              <w:spacing w:after="0" w:line="240" w:lineRule="auto"/>
              <w:jc w:val="both"/>
              <w:rPr>
                <w:rFonts w:ascii="Times New Roman" w:eastAsia="Times New Roman" w:hAnsi="Times New Roman" w:cs="Times New Roman"/>
                <w:color w:val="000000"/>
                <w:sz w:val="24"/>
                <w:szCs w:val="24"/>
                <w:lang w:val="en-US" w:eastAsia="ru-RU"/>
              </w:rPr>
            </w:pPr>
            <w:r w:rsidRPr="009B0AD4">
              <w:rPr>
                <w:rFonts w:ascii="Times New Roman" w:eastAsia="Times New Roman" w:hAnsi="Times New Roman" w:cs="Times New Roman"/>
                <w:color w:val="000000"/>
                <w:sz w:val="24"/>
                <w:szCs w:val="24"/>
                <w:lang w:eastAsia="ru-RU"/>
              </w:rPr>
              <w:t>Генеральный проектировщик – ООО «УралТЭП»</w:t>
            </w:r>
            <w:r w:rsidR="003F314D">
              <w:rPr>
                <w:rFonts w:ascii="Times New Roman" w:eastAsia="Times New Roman" w:hAnsi="Times New Roman" w:cs="Times New Roman"/>
                <w:color w:val="000000"/>
                <w:sz w:val="24"/>
                <w:szCs w:val="24"/>
                <w:lang w:val="en-US" w:eastAsia="ru-RU"/>
              </w:rPr>
              <w:t>.</w:t>
            </w:r>
          </w:p>
        </w:tc>
      </w:tr>
      <w:tr w:rsidR="006C30BE" w:rsidRPr="00554EDE" w14:paraId="7C85B19D" w14:textId="77777777" w:rsidTr="00BA5286">
        <w:trPr>
          <w:trHeight w:val="330"/>
        </w:trPr>
        <w:tc>
          <w:tcPr>
            <w:tcW w:w="993" w:type="dxa"/>
            <w:shd w:val="clear" w:color="auto" w:fill="auto"/>
            <w:noWrap/>
            <w:vAlign w:val="center"/>
          </w:tcPr>
          <w:p w14:paraId="4D65C365" w14:textId="77777777" w:rsidR="006C30BE" w:rsidRPr="006C30BE" w:rsidRDefault="006C30BE" w:rsidP="006C30BE">
            <w:pPr>
              <w:spacing w:after="0" w:line="240" w:lineRule="auto"/>
              <w:ind w:right="48"/>
              <w:jc w:val="center"/>
              <w:rPr>
                <w:rFonts w:ascii="Times New Roman" w:eastAsia="Times New Roman" w:hAnsi="Times New Roman" w:cs="Times New Roman"/>
                <w:color w:val="000000"/>
                <w:sz w:val="24"/>
                <w:szCs w:val="24"/>
                <w:lang w:eastAsia="ru-RU"/>
              </w:rPr>
            </w:pPr>
            <w:r w:rsidRPr="006C30BE">
              <w:rPr>
                <w:rFonts w:ascii="Times New Roman" w:hAnsi="Times New Roman" w:cs="Times New Roman"/>
                <w:sz w:val="24"/>
                <w:szCs w:val="24"/>
              </w:rPr>
              <w:t>1.4</w:t>
            </w:r>
          </w:p>
        </w:tc>
        <w:tc>
          <w:tcPr>
            <w:tcW w:w="8930" w:type="dxa"/>
            <w:shd w:val="clear" w:color="auto" w:fill="auto"/>
            <w:noWrap/>
            <w:vAlign w:val="center"/>
          </w:tcPr>
          <w:p w14:paraId="5405C5E5" w14:textId="0DD7FF9F" w:rsidR="006C30BE" w:rsidRPr="003F314D" w:rsidRDefault="006C30BE" w:rsidP="006C30B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Субподрядчик</w:t>
            </w:r>
            <w:r w:rsidRPr="009B0AD4">
              <w:rPr>
                <w:rFonts w:ascii="Times New Roman" w:eastAsia="Times New Roman" w:hAnsi="Times New Roman" w:cs="Times New Roman"/>
                <w:color w:val="000000"/>
                <w:sz w:val="24"/>
                <w:szCs w:val="24"/>
                <w:lang w:eastAsia="ru-RU"/>
              </w:rPr>
              <w:t xml:space="preserve"> – исполнитель </w:t>
            </w:r>
            <w:r w:rsidR="00883A19">
              <w:rPr>
                <w:rFonts w:ascii="Times New Roman" w:eastAsia="Times New Roman" w:hAnsi="Times New Roman" w:cs="Times New Roman"/>
                <w:color w:val="000000"/>
                <w:sz w:val="24"/>
                <w:szCs w:val="24"/>
                <w:lang w:eastAsia="ru-RU"/>
              </w:rPr>
              <w:t>работ</w:t>
            </w:r>
            <w:r w:rsidRPr="009B0AD4">
              <w:rPr>
                <w:rFonts w:ascii="Times New Roman" w:eastAsia="Times New Roman" w:hAnsi="Times New Roman" w:cs="Times New Roman"/>
                <w:color w:val="000000"/>
                <w:sz w:val="24"/>
                <w:szCs w:val="24"/>
                <w:lang w:eastAsia="ru-RU"/>
              </w:rPr>
              <w:t xml:space="preserve">ы в рамках </w:t>
            </w:r>
            <w:r>
              <w:rPr>
                <w:rFonts w:ascii="Times New Roman" w:eastAsia="Times New Roman" w:hAnsi="Times New Roman" w:cs="Times New Roman"/>
                <w:color w:val="000000"/>
                <w:sz w:val="24"/>
                <w:szCs w:val="24"/>
                <w:lang w:eastAsia="ru-RU"/>
              </w:rPr>
              <w:t>настоящего</w:t>
            </w:r>
            <w:r w:rsidRPr="009B0AD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w:t>
            </w:r>
            <w:r w:rsidRPr="009B0AD4">
              <w:rPr>
                <w:rFonts w:ascii="Times New Roman" w:eastAsia="Times New Roman" w:hAnsi="Times New Roman" w:cs="Times New Roman"/>
                <w:color w:val="000000"/>
                <w:sz w:val="24"/>
                <w:szCs w:val="24"/>
                <w:lang w:eastAsia="ru-RU"/>
              </w:rPr>
              <w:t>ехнического задания</w:t>
            </w:r>
            <w:r w:rsidR="003F314D" w:rsidRPr="003F314D">
              <w:rPr>
                <w:rFonts w:ascii="Times New Roman" w:eastAsia="Times New Roman" w:hAnsi="Times New Roman" w:cs="Times New Roman"/>
                <w:color w:val="000000"/>
                <w:sz w:val="24"/>
                <w:szCs w:val="24"/>
                <w:lang w:eastAsia="ru-RU"/>
              </w:rPr>
              <w:t>.</w:t>
            </w:r>
          </w:p>
        </w:tc>
      </w:tr>
      <w:tr w:rsidR="006C30BE" w:rsidRPr="00554EDE" w14:paraId="6863986D" w14:textId="77777777" w:rsidTr="001D0703">
        <w:trPr>
          <w:trHeight w:val="70"/>
        </w:trPr>
        <w:tc>
          <w:tcPr>
            <w:tcW w:w="9923" w:type="dxa"/>
            <w:gridSpan w:val="2"/>
            <w:shd w:val="clear" w:color="auto" w:fill="F2F2F2" w:themeFill="background1" w:themeFillShade="F2"/>
            <w:noWrap/>
            <w:vAlign w:val="center"/>
            <w:hideMark/>
          </w:tcPr>
          <w:p w14:paraId="2FFBC28E"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sidRPr="00554EDE">
              <w:rPr>
                <w:rFonts w:ascii="Times New Roman" w:eastAsia="Times New Roman" w:hAnsi="Times New Roman" w:cs="Times New Roman"/>
                <w:b/>
                <w:bCs/>
                <w:color w:val="000000"/>
                <w:sz w:val="24"/>
                <w:szCs w:val="24"/>
                <w:lang w:eastAsia="ru-RU"/>
              </w:rPr>
              <w:t xml:space="preserve">2. ОСНОВАНИЕ </w:t>
            </w:r>
          </w:p>
        </w:tc>
      </w:tr>
      <w:tr w:rsidR="00FE53B7" w:rsidRPr="00554EDE" w14:paraId="6476E49E" w14:textId="77777777" w:rsidTr="003926B7">
        <w:trPr>
          <w:trHeight w:val="666"/>
        </w:trPr>
        <w:tc>
          <w:tcPr>
            <w:tcW w:w="993" w:type="dxa"/>
            <w:shd w:val="clear" w:color="auto" w:fill="auto"/>
            <w:noWrap/>
            <w:vAlign w:val="center"/>
            <w:hideMark/>
          </w:tcPr>
          <w:p w14:paraId="4FDB7B71" w14:textId="77777777" w:rsidR="00FE53B7" w:rsidRPr="00A929E6" w:rsidRDefault="00FE53B7" w:rsidP="00FE53B7">
            <w:pPr>
              <w:spacing w:after="0" w:line="240" w:lineRule="auto"/>
              <w:ind w:left="233" w:right="48"/>
              <w:jc w:val="center"/>
              <w:rPr>
                <w:rFonts w:ascii="Times New Roman" w:eastAsia="Times New Roman" w:hAnsi="Times New Roman" w:cs="Times New Roman"/>
                <w:color w:val="000000"/>
                <w:sz w:val="24"/>
                <w:szCs w:val="24"/>
                <w:highlight w:val="green"/>
                <w:lang w:eastAsia="ru-RU"/>
              </w:rPr>
            </w:pPr>
            <w:r w:rsidRPr="006C30BE">
              <w:rPr>
                <w:rFonts w:ascii="Times New Roman" w:eastAsia="Times New Roman" w:hAnsi="Times New Roman" w:cs="Times New Roman"/>
                <w:color w:val="000000"/>
                <w:sz w:val="24"/>
                <w:szCs w:val="24"/>
                <w:lang w:eastAsia="ru-RU"/>
              </w:rPr>
              <w:t>2.1</w:t>
            </w:r>
          </w:p>
        </w:tc>
        <w:tc>
          <w:tcPr>
            <w:tcW w:w="8930" w:type="dxa"/>
            <w:shd w:val="clear" w:color="auto" w:fill="auto"/>
            <w:noWrap/>
            <w:hideMark/>
          </w:tcPr>
          <w:p w14:paraId="7A9962CA" w14:textId="77777777" w:rsidR="00FE53B7" w:rsidRDefault="00FE53B7" w:rsidP="00FE53B7">
            <w:pPr>
              <w:spacing w:line="251" w:lineRule="auto"/>
              <w:ind w:right="60"/>
              <w:jc w:val="both"/>
            </w:pPr>
            <w:r>
              <w:rPr>
                <w:rFonts w:ascii="Times New Roman" w:eastAsia="Times New Roman" w:hAnsi="Times New Roman" w:cs="Times New Roman"/>
                <w:sz w:val="24"/>
              </w:rPr>
              <w:t xml:space="preserve">Распоряжение Правительства Российской Федерации от 24.03.2025 г. № 689-р.                «О перечне генерирующих объектов тепловых электростанций, подлежащих                          модернизации (реконструкции) или строительству в неценовых зонах оптового рынка электрической энергии и мощности, и признании утратившими силу актов                      Правительства РФ».  </w:t>
            </w:r>
          </w:p>
          <w:p w14:paraId="321B82D5" w14:textId="696FE6C7" w:rsidR="00FE53B7" w:rsidRPr="00A929E6" w:rsidRDefault="00FE53B7" w:rsidP="00FE53B7">
            <w:pPr>
              <w:spacing w:after="0" w:line="240" w:lineRule="auto"/>
              <w:jc w:val="both"/>
              <w:rPr>
                <w:rFonts w:ascii="Times New Roman" w:eastAsia="Times New Roman" w:hAnsi="Times New Roman" w:cs="Times New Roman"/>
                <w:color w:val="000000"/>
                <w:sz w:val="24"/>
                <w:szCs w:val="24"/>
                <w:highlight w:val="green"/>
                <w:lang w:eastAsia="ru-RU"/>
              </w:rPr>
            </w:pPr>
            <w:r>
              <w:rPr>
                <w:rFonts w:ascii="Times New Roman" w:eastAsia="Times New Roman" w:hAnsi="Times New Roman" w:cs="Times New Roman"/>
                <w:sz w:val="24"/>
              </w:rPr>
              <w:t xml:space="preserve">Реализация проекта «Модернизация оборудования Приморской ГРЭС с целью              увеличения числа часов использования установленной мощности до 6500 часов в год».  </w:t>
            </w:r>
          </w:p>
        </w:tc>
      </w:tr>
      <w:tr w:rsidR="006C30BE" w:rsidRPr="00554EDE" w14:paraId="28D270A9" w14:textId="77777777" w:rsidTr="001D0703">
        <w:trPr>
          <w:trHeight w:val="70"/>
        </w:trPr>
        <w:tc>
          <w:tcPr>
            <w:tcW w:w="9923" w:type="dxa"/>
            <w:gridSpan w:val="2"/>
            <w:shd w:val="clear" w:color="auto" w:fill="F2F2F2" w:themeFill="background1" w:themeFillShade="F2"/>
            <w:noWrap/>
            <w:vAlign w:val="center"/>
            <w:hideMark/>
          </w:tcPr>
          <w:p w14:paraId="402D66ED"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sidRPr="00554EDE">
              <w:rPr>
                <w:rFonts w:ascii="Times New Roman" w:eastAsia="Times New Roman" w:hAnsi="Times New Roman" w:cs="Times New Roman"/>
                <w:b/>
                <w:bCs/>
                <w:color w:val="000000"/>
                <w:sz w:val="24"/>
                <w:szCs w:val="24"/>
                <w:lang w:eastAsia="ru-RU"/>
              </w:rPr>
              <w:t>3. ВИД СТРОИТЕЛЬСТВА</w:t>
            </w:r>
          </w:p>
        </w:tc>
      </w:tr>
      <w:tr w:rsidR="006C30BE" w:rsidRPr="00554EDE" w14:paraId="0D349411" w14:textId="77777777" w:rsidTr="00BA5286">
        <w:trPr>
          <w:trHeight w:val="330"/>
        </w:trPr>
        <w:tc>
          <w:tcPr>
            <w:tcW w:w="993" w:type="dxa"/>
            <w:shd w:val="clear" w:color="auto" w:fill="auto"/>
            <w:noWrap/>
            <w:vAlign w:val="center"/>
            <w:hideMark/>
          </w:tcPr>
          <w:p w14:paraId="2C38BFB7" w14:textId="77777777" w:rsidR="006C30BE" w:rsidRPr="00554EDE" w:rsidRDefault="006C30BE" w:rsidP="006C30BE">
            <w:pPr>
              <w:spacing w:after="0" w:line="240" w:lineRule="auto"/>
              <w:ind w:left="233"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3.1</w:t>
            </w:r>
          </w:p>
        </w:tc>
        <w:tc>
          <w:tcPr>
            <w:tcW w:w="8930" w:type="dxa"/>
            <w:shd w:val="clear" w:color="auto" w:fill="auto"/>
            <w:noWrap/>
            <w:vAlign w:val="center"/>
            <w:hideMark/>
          </w:tcPr>
          <w:p w14:paraId="181F8B6D" w14:textId="77777777" w:rsidR="006C30BE" w:rsidRPr="00554EDE" w:rsidRDefault="006C30BE" w:rsidP="006C30BE">
            <w:pPr>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Модернизация.</w:t>
            </w:r>
          </w:p>
        </w:tc>
      </w:tr>
      <w:tr w:rsidR="006C30BE" w:rsidRPr="00554EDE" w14:paraId="4DB8994C" w14:textId="77777777" w:rsidTr="001D0703">
        <w:trPr>
          <w:trHeight w:val="70"/>
        </w:trPr>
        <w:tc>
          <w:tcPr>
            <w:tcW w:w="9923" w:type="dxa"/>
            <w:gridSpan w:val="2"/>
            <w:shd w:val="clear" w:color="auto" w:fill="F2F2F2" w:themeFill="background1" w:themeFillShade="F2"/>
            <w:noWrap/>
            <w:vAlign w:val="center"/>
            <w:hideMark/>
          </w:tcPr>
          <w:p w14:paraId="3520FDE2"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sidRPr="00554EDE">
              <w:rPr>
                <w:rFonts w:ascii="Times New Roman" w:eastAsia="Times New Roman" w:hAnsi="Times New Roman" w:cs="Times New Roman"/>
                <w:b/>
                <w:bCs/>
                <w:color w:val="000000"/>
                <w:sz w:val="24"/>
                <w:szCs w:val="24"/>
                <w:lang w:eastAsia="ru-RU"/>
              </w:rPr>
              <w:t>4. РАЙОН, ПУНКТ И ПЛОЩАДКА СТРОИТЕЛЬСТВА</w:t>
            </w:r>
          </w:p>
        </w:tc>
      </w:tr>
      <w:tr w:rsidR="004A7145" w:rsidRPr="00554EDE" w14:paraId="3ABFB3A0" w14:textId="77777777" w:rsidTr="000E409D">
        <w:trPr>
          <w:trHeight w:val="131"/>
        </w:trPr>
        <w:tc>
          <w:tcPr>
            <w:tcW w:w="993" w:type="dxa"/>
            <w:shd w:val="clear" w:color="auto" w:fill="auto"/>
            <w:noWrap/>
            <w:vAlign w:val="center"/>
            <w:hideMark/>
          </w:tcPr>
          <w:p w14:paraId="3DDDDC6A" w14:textId="77777777" w:rsidR="004A7145" w:rsidRPr="00554EDE" w:rsidRDefault="004A7145" w:rsidP="004A7145">
            <w:pPr>
              <w:spacing w:after="0" w:line="240" w:lineRule="auto"/>
              <w:ind w:left="233"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4.1</w:t>
            </w:r>
          </w:p>
        </w:tc>
        <w:tc>
          <w:tcPr>
            <w:tcW w:w="8930" w:type="dxa"/>
            <w:shd w:val="clear" w:color="auto" w:fill="auto"/>
            <w:noWrap/>
            <w:vAlign w:val="center"/>
            <w:hideMark/>
          </w:tcPr>
          <w:p w14:paraId="035DA641" w14:textId="4EA07752" w:rsidR="004A7145" w:rsidRPr="00554EDE" w:rsidRDefault="004A7145" w:rsidP="003F314D">
            <w:pPr>
              <w:spacing w:after="0" w:line="240" w:lineRule="auto"/>
              <w:jc w:val="both"/>
              <w:rPr>
                <w:rFonts w:ascii="Times New Roman" w:eastAsia="Times New Roman" w:hAnsi="Times New Roman" w:cs="Times New Roman"/>
                <w:color w:val="000000"/>
                <w:sz w:val="24"/>
                <w:szCs w:val="24"/>
                <w:lang w:eastAsia="ru-RU"/>
              </w:rPr>
            </w:pPr>
            <w:r w:rsidRPr="00382B42">
              <w:rPr>
                <w:rFonts w:ascii="Times New Roman" w:eastAsia="Times New Roman" w:hAnsi="Times New Roman" w:cs="Times New Roman"/>
                <w:color w:val="000000"/>
                <w:sz w:val="24"/>
                <w:szCs w:val="24"/>
              </w:rPr>
              <w:t>Российская Федерация</w:t>
            </w:r>
            <w:r w:rsidRPr="009E5DE2">
              <w:rPr>
                <w:rFonts w:ascii="Times New Roman" w:eastAsia="Times New Roman" w:hAnsi="Times New Roman" w:cs="Times New Roman"/>
                <w:sz w:val="24"/>
                <w:szCs w:val="24"/>
              </w:rPr>
              <w:t xml:space="preserve">, </w:t>
            </w:r>
            <w:r w:rsidRPr="00702670">
              <w:rPr>
                <w:rFonts w:ascii="Times New Roman" w:eastAsia="Times New Roman" w:hAnsi="Times New Roman" w:cs="Times New Roman"/>
                <w:sz w:val="24"/>
                <w:szCs w:val="24"/>
              </w:rPr>
              <w:t xml:space="preserve">Приморский край, Пожарский </w:t>
            </w:r>
            <w:r w:rsidR="00FE53B7">
              <w:rPr>
                <w:rFonts w:ascii="Times New Roman" w:eastAsia="Times New Roman" w:hAnsi="Times New Roman" w:cs="Times New Roman"/>
                <w:sz w:val="24"/>
              </w:rPr>
              <w:t>муниципальный округ</w:t>
            </w:r>
            <w:r w:rsidRPr="00702670">
              <w:rPr>
                <w:rFonts w:ascii="Times New Roman" w:eastAsia="Times New Roman" w:hAnsi="Times New Roman" w:cs="Times New Roman"/>
                <w:sz w:val="24"/>
                <w:szCs w:val="24"/>
              </w:rPr>
              <w:t>, пгт.</w:t>
            </w:r>
            <w:r w:rsidR="003F314D">
              <w:rPr>
                <w:rFonts w:ascii="Times New Roman" w:eastAsia="Times New Roman" w:hAnsi="Times New Roman" w:cs="Times New Roman"/>
                <w:sz w:val="24"/>
                <w:szCs w:val="24"/>
                <w:lang w:val="en-US"/>
              </w:rPr>
              <w:t> </w:t>
            </w:r>
            <w:r w:rsidRPr="00702670">
              <w:rPr>
                <w:rFonts w:ascii="Times New Roman" w:eastAsia="Times New Roman" w:hAnsi="Times New Roman" w:cs="Times New Roman"/>
                <w:sz w:val="24"/>
                <w:szCs w:val="24"/>
              </w:rPr>
              <w:t xml:space="preserve">Лучегорск, </w:t>
            </w:r>
            <w:r w:rsidRPr="009E5DE2">
              <w:rPr>
                <w:rFonts w:ascii="Times New Roman" w:eastAsia="Times New Roman" w:hAnsi="Times New Roman" w:cs="Times New Roman"/>
                <w:sz w:val="24"/>
                <w:szCs w:val="24"/>
              </w:rPr>
              <w:t xml:space="preserve">территория </w:t>
            </w:r>
            <w:r w:rsidRPr="00702670">
              <w:rPr>
                <w:rFonts w:ascii="Times New Roman" w:eastAsia="Times New Roman" w:hAnsi="Times New Roman" w:cs="Times New Roman"/>
                <w:sz w:val="24"/>
                <w:szCs w:val="24"/>
              </w:rPr>
              <w:t>Приморская ГРЭС</w:t>
            </w:r>
            <w:r>
              <w:rPr>
                <w:rFonts w:ascii="Times New Roman" w:eastAsia="Times New Roman" w:hAnsi="Times New Roman" w:cs="Times New Roman"/>
                <w:sz w:val="24"/>
                <w:szCs w:val="24"/>
              </w:rPr>
              <w:t xml:space="preserve"> АО «Кузбассэнерго».</w:t>
            </w:r>
          </w:p>
        </w:tc>
      </w:tr>
      <w:tr w:rsidR="004A7145" w:rsidRPr="00554EDE" w14:paraId="525702D2" w14:textId="77777777" w:rsidTr="00BA5286">
        <w:trPr>
          <w:trHeight w:val="1321"/>
        </w:trPr>
        <w:tc>
          <w:tcPr>
            <w:tcW w:w="993" w:type="dxa"/>
            <w:shd w:val="clear" w:color="auto" w:fill="auto"/>
            <w:noWrap/>
            <w:vAlign w:val="center"/>
          </w:tcPr>
          <w:p w14:paraId="675ADAD0" w14:textId="77777777" w:rsidR="004A7145" w:rsidRPr="00554EDE" w:rsidRDefault="004A7145" w:rsidP="004A7145">
            <w:pPr>
              <w:spacing w:after="0" w:line="240" w:lineRule="auto"/>
              <w:ind w:left="233" w:right="48"/>
              <w:jc w:val="center"/>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color w:val="000000"/>
                <w:sz w:val="24"/>
                <w:szCs w:val="24"/>
                <w:lang w:eastAsia="ru-RU"/>
              </w:rPr>
              <w:t>4.2</w:t>
            </w:r>
          </w:p>
        </w:tc>
        <w:tc>
          <w:tcPr>
            <w:tcW w:w="8930" w:type="dxa"/>
            <w:shd w:val="clear" w:color="auto" w:fill="auto"/>
            <w:noWrap/>
            <w:vAlign w:val="center"/>
          </w:tcPr>
          <w:p w14:paraId="648410A2" w14:textId="77777777" w:rsidR="004A7145" w:rsidRPr="00D40F01" w:rsidRDefault="004A7145" w:rsidP="004A7145">
            <w:pPr>
              <w:spacing w:after="0" w:line="240" w:lineRule="auto"/>
              <w:jc w:val="both"/>
              <w:rPr>
                <w:rFonts w:ascii="Times New Roman" w:eastAsia="Times New Roman" w:hAnsi="Times New Roman" w:cs="Times New Roman"/>
                <w:color w:val="000000"/>
                <w:sz w:val="24"/>
                <w:szCs w:val="24"/>
                <w:lang w:eastAsia="ru-RU"/>
              </w:rPr>
            </w:pPr>
            <w:r w:rsidRPr="00D40F01">
              <w:rPr>
                <w:rFonts w:ascii="Times New Roman" w:eastAsia="Times New Roman" w:hAnsi="Times New Roman" w:cs="Times New Roman"/>
                <w:color w:val="000000"/>
                <w:sz w:val="24"/>
                <w:szCs w:val="24"/>
                <w:lang w:eastAsia="ru-RU"/>
              </w:rPr>
              <w:t>Климатические условия эксплуатации временных сооружений:</w:t>
            </w:r>
          </w:p>
          <w:p w14:paraId="397F0B71" w14:textId="77777777" w:rsidR="004A7145" w:rsidRPr="00D40F01" w:rsidRDefault="004A7145" w:rsidP="004A7145">
            <w:pPr>
              <w:spacing w:after="0" w:line="240" w:lineRule="auto"/>
              <w:rPr>
                <w:rFonts w:ascii="Times New Roman" w:eastAsia="Times New Roman" w:hAnsi="Times New Roman" w:cs="Times New Roman"/>
                <w:color w:val="000000"/>
                <w:sz w:val="24"/>
                <w:szCs w:val="24"/>
              </w:rPr>
            </w:pPr>
            <w:r w:rsidRPr="00D40F01">
              <w:rPr>
                <w:rFonts w:ascii="Times New Roman" w:eastAsia="Times New Roman" w:hAnsi="Times New Roman" w:cs="Times New Roman"/>
                <w:color w:val="000000"/>
                <w:sz w:val="24"/>
                <w:szCs w:val="24"/>
              </w:rPr>
              <w:t>- Климатический подрайон 1В;</w:t>
            </w:r>
          </w:p>
          <w:p w14:paraId="59E6B9CD" w14:textId="77777777" w:rsidR="004A7145" w:rsidRPr="00D40F01" w:rsidRDefault="004A7145" w:rsidP="004A7145">
            <w:pPr>
              <w:spacing w:after="0" w:line="240" w:lineRule="auto"/>
              <w:rPr>
                <w:rFonts w:ascii="Times New Roman" w:eastAsia="Times New Roman" w:hAnsi="Times New Roman" w:cs="Times New Roman"/>
                <w:color w:val="000000"/>
                <w:sz w:val="24"/>
                <w:szCs w:val="24"/>
              </w:rPr>
            </w:pPr>
            <w:r w:rsidRPr="00D40F01">
              <w:rPr>
                <w:rFonts w:ascii="Times New Roman" w:eastAsia="Times New Roman" w:hAnsi="Times New Roman" w:cs="Times New Roman"/>
                <w:color w:val="000000"/>
                <w:sz w:val="24"/>
                <w:szCs w:val="24"/>
              </w:rPr>
              <w:t>- Температура наружного воздуха наиболее холодной пятидневки с обеспеченностью 0,92 – минус 29°С;</w:t>
            </w:r>
          </w:p>
          <w:p w14:paraId="0372DFD1" w14:textId="77777777" w:rsidR="004A7145" w:rsidRPr="00D40F01" w:rsidRDefault="004A7145" w:rsidP="004A7145">
            <w:pPr>
              <w:spacing w:after="0" w:line="240" w:lineRule="auto"/>
              <w:rPr>
                <w:rFonts w:ascii="Times New Roman" w:eastAsia="Times New Roman" w:hAnsi="Times New Roman" w:cs="Times New Roman"/>
                <w:color w:val="000000"/>
                <w:sz w:val="24"/>
                <w:szCs w:val="24"/>
              </w:rPr>
            </w:pPr>
            <w:r w:rsidRPr="00D40F01">
              <w:rPr>
                <w:rFonts w:ascii="Times New Roman" w:eastAsia="Times New Roman" w:hAnsi="Times New Roman" w:cs="Times New Roman"/>
                <w:color w:val="000000"/>
                <w:sz w:val="24"/>
                <w:szCs w:val="24"/>
              </w:rPr>
              <w:t>- Снеговая нагрузка 150 кг/м²;</w:t>
            </w:r>
          </w:p>
          <w:p w14:paraId="69010F71" w14:textId="77777777" w:rsidR="004A7145" w:rsidRPr="00D40F01" w:rsidRDefault="004A7145" w:rsidP="004A7145">
            <w:pPr>
              <w:spacing w:after="0" w:line="240" w:lineRule="auto"/>
              <w:rPr>
                <w:rFonts w:ascii="Times New Roman" w:eastAsia="Times New Roman" w:hAnsi="Times New Roman" w:cs="Times New Roman"/>
                <w:color w:val="000000"/>
                <w:sz w:val="24"/>
                <w:szCs w:val="24"/>
              </w:rPr>
            </w:pPr>
            <w:r w:rsidRPr="00D40F01">
              <w:rPr>
                <w:rFonts w:ascii="Times New Roman" w:eastAsia="Times New Roman" w:hAnsi="Times New Roman" w:cs="Times New Roman"/>
                <w:color w:val="000000"/>
                <w:sz w:val="24"/>
                <w:szCs w:val="24"/>
              </w:rPr>
              <w:t>- Ветровая нагрузка 38 кг/м²;</w:t>
            </w:r>
          </w:p>
          <w:p w14:paraId="35C49A0F" w14:textId="68BA5CEE" w:rsidR="004A7145" w:rsidRPr="00554EDE" w:rsidRDefault="004A7145" w:rsidP="004A7145">
            <w:pPr>
              <w:spacing w:after="0" w:line="240" w:lineRule="auto"/>
              <w:jc w:val="both"/>
              <w:rPr>
                <w:rFonts w:ascii="Times New Roman" w:eastAsia="Times New Roman" w:hAnsi="Times New Roman" w:cs="Times New Roman"/>
                <w:color w:val="000000"/>
                <w:sz w:val="24"/>
                <w:szCs w:val="24"/>
                <w:lang w:eastAsia="ru-RU"/>
              </w:rPr>
            </w:pPr>
            <w:r w:rsidRPr="00D40F01">
              <w:rPr>
                <w:rFonts w:ascii="Times New Roman" w:eastAsia="Times New Roman" w:hAnsi="Times New Roman" w:cs="Times New Roman"/>
                <w:color w:val="000000"/>
                <w:sz w:val="24"/>
                <w:szCs w:val="24"/>
              </w:rPr>
              <w:t>- Сейсмичность 6 баллов.</w:t>
            </w:r>
          </w:p>
        </w:tc>
      </w:tr>
      <w:tr w:rsidR="006C30BE" w:rsidRPr="00554EDE" w14:paraId="70A34E54" w14:textId="77777777" w:rsidTr="001D0703">
        <w:trPr>
          <w:trHeight w:val="70"/>
        </w:trPr>
        <w:tc>
          <w:tcPr>
            <w:tcW w:w="9923" w:type="dxa"/>
            <w:gridSpan w:val="2"/>
            <w:shd w:val="clear" w:color="auto" w:fill="F2F2F2" w:themeFill="background1" w:themeFillShade="F2"/>
            <w:noWrap/>
            <w:vAlign w:val="center"/>
            <w:hideMark/>
          </w:tcPr>
          <w:p w14:paraId="6F14162A"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5</w:t>
            </w:r>
            <w:r w:rsidRPr="00554EDE">
              <w:rPr>
                <w:rFonts w:ascii="Times New Roman" w:eastAsia="Times New Roman" w:hAnsi="Times New Roman" w:cs="Times New Roman"/>
                <w:b/>
                <w:bCs/>
                <w:color w:val="000000"/>
                <w:sz w:val="24"/>
                <w:szCs w:val="24"/>
                <w:lang w:eastAsia="ru-RU"/>
              </w:rPr>
              <w:t>. ХАРАКТЕРИСТИКА ОБЪЕКТА</w:t>
            </w:r>
          </w:p>
        </w:tc>
      </w:tr>
      <w:tr w:rsidR="004A7145" w:rsidRPr="00554EDE" w14:paraId="0580493E" w14:textId="77777777" w:rsidTr="00BD2E55">
        <w:trPr>
          <w:trHeight w:val="416"/>
        </w:trPr>
        <w:tc>
          <w:tcPr>
            <w:tcW w:w="993" w:type="dxa"/>
            <w:shd w:val="clear" w:color="auto" w:fill="auto"/>
            <w:noWrap/>
            <w:vAlign w:val="center"/>
            <w:hideMark/>
          </w:tcPr>
          <w:p w14:paraId="4400DD22" w14:textId="77777777" w:rsidR="004A7145" w:rsidRPr="00554EDE" w:rsidRDefault="004A7145" w:rsidP="004A7145">
            <w:pPr>
              <w:spacing w:after="0" w:line="240" w:lineRule="auto"/>
              <w:ind w:left="233" w:right="4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554E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w:t>
            </w:r>
          </w:p>
        </w:tc>
        <w:tc>
          <w:tcPr>
            <w:tcW w:w="8930" w:type="dxa"/>
            <w:shd w:val="clear" w:color="auto" w:fill="auto"/>
            <w:noWrap/>
            <w:vAlign w:val="center"/>
            <w:hideMark/>
          </w:tcPr>
          <w:p w14:paraId="60171EE0" w14:textId="77777777" w:rsidR="004A7145" w:rsidRDefault="004A7145" w:rsidP="004A71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Приморская ГРЭС введена в эксплуатацию в 1974 году. </w:t>
            </w:r>
          </w:p>
          <w:p w14:paraId="72086943" w14:textId="77777777" w:rsidR="004A7145" w:rsidRDefault="004A7145" w:rsidP="004A71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Установленная мощность электростанции составляет:</w:t>
            </w:r>
          </w:p>
          <w:p w14:paraId="47BB3323" w14:textId="77777777" w:rsidR="004A7145" w:rsidRDefault="004A7145" w:rsidP="004A71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электрическая – 1467 МВт;</w:t>
            </w:r>
          </w:p>
          <w:p w14:paraId="73A5B308" w14:textId="77777777" w:rsidR="004A7145" w:rsidRDefault="004A7145" w:rsidP="004A71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тепловая – 237 Гкал/ч.</w:t>
            </w:r>
          </w:p>
          <w:p w14:paraId="36D23AA2" w14:textId="77777777" w:rsidR="004A7145" w:rsidRDefault="004A7145" w:rsidP="004A71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Число рабочих дней в году – 365.</w:t>
            </w:r>
          </w:p>
          <w:p w14:paraId="3A203517" w14:textId="77777777" w:rsidR="004A7145" w:rsidRDefault="004A7145" w:rsidP="004A71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Число смен в сутки – 2.</w:t>
            </w:r>
          </w:p>
          <w:p w14:paraId="00A17DD7" w14:textId="77777777" w:rsidR="004A7145" w:rsidRDefault="004A7145" w:rsidP="004A71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Продолжительность смены, час – 12.</w:t>
            </w:r>
          </w:p>
          <w:p w14:paraId="4E654359" w14:textId="77777777" w:rsidR="004A7145" w:rsidRDefault="004A7145" w:rsidP="004A71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Основное топливо </w:t>
            </w:r>
            <w:r>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 xml:space="preserve"> бурый уголь Бикинского месторождения </w:t>
            </w:r>
            <w:r>
              <w:rPr>
                <w:rStyle w:val="FontStyle14"/>
                <w:sz w:val="24"/>
                <w:szCs w:val="24"/>
              </w:rPr>
              <w:t>марки 1 БР</w:t>
            </w:r>
            <w:r>
              <w:rPr>
                <w:rFonts w:ascii="Times New Roman" w:eastAsia="Times New Roman" w:hAnsi="Times New Roman" w:cs="Times New Roman"/>
                <w:color w:val="000000"/>
                <w:sz w:val="24"/>
                <w:szCs w:val="24"/>
                <w:lang w:eastAsia="ru-RU"/>
              </w:rPr>
              <w:t>.</w:t>
            </w:r>
          </w:p>
          <w:p w14:paraId="49FA7302" w14:textId="77777777" w:rsidR="004A7145" w:rsidRDefault="004A7145" w:rsidP="004A7145">
            <w:pPr>
              <w:spacing w:after="0" w:line="240" w:lineRule="auto"/>
              <w:jc w:val="both"/>
              <w:rPr>
                <w:rStyle w:val="FontStyle14"/>
                <w:sz w:val="24"/>
                <w:szCs w:val="24"/>
              </w:rPr>
            </w:pPr>
            <w:r>
              <w:rPr>
                <w:rFonts w:ascii="Times New Roman" w:hAnsi="Times New Roman" w:cs="Times New Roman"/>
                <w:sz w:val="24"/>
                <w:szCs w:val="24"/>
              </w:rPr>
              <w:t xml:space="preserve">Резервное топливо – </w:t>
            </w:r>
            <w:r>
              <w:rPr>
                <w:rStyle w:val="FontStyle14"/>
                <w:sz w:val="24"/>
                <w:szCs w:val="24"/>
              </w:rPr>
              <w:t>бурый уголь Павловского месторождения марки 1 БР.</w:t>
            </w:r>
          </w:p>
          <w:p w14:paraId="08FA4D9E" w14:textId="13D8980D" w:rsidR="007123B5" w:rsidRPr="00554EDE" w:rsidRDefault="007123B5" w:rsidP="004A7145">
            <w:pPr>
              <w:spacing w:after="0" w:line="240" w:lineRule="auto"/>
              <w:jc w:val="both"/>
              <w:rPr>
                <w:rFonts w:ascii="Times New Roman" w:eastAsia="Times New Roman" w:hAnsi="Times New Roman" w:cs="Times New Roman"/>
                <w:color w:val="000000"/>
                <w:sz w:val="24"/>
                <w:szCs w:val="24"/>
                <w:lang w:eastAsia="ru-RU"/>
              </w:rPr>
            </w:pPr>
          </w:p>
        </w:tc>
      </w:tr>
      <w:tr w:rsidR="006C30BE" w:rsidRPr="00554EDE" w14:paraId="3705AA06" w14:textId="77777777" w:rsidTr="001D0703">
        <w:trPr>
          <w:trHeight w:val="70"/>
        </w:trPr>
        <w:tc>
          <w:tcPr>
            <w:tcW w:w="9923" w:type="dxa"/>
            <w:gridSpan w:val="2"/>
            <w:shd w:val="clear" w:color="auto" w:fill="F2F2F2" w:themeFill="background1" w:themeFillShade="F2"/>
            <w:noWrap/>
            <w:vAlign w:val="center"/>
            <w:hideMark/>
          </w:tcPr>
          <w:p w14:paraId="258694C2"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lastRenderedPageBreak/>
              <w:t>6</w:t>
            </w:r>
            <w:r w:rsidRPr="00554EDE">
              <w:rPr>
                <w:rFonts w:ascii="Times New Roman" w:eastAsia="Times New Roman" w:hAnsi="Times New Roman" w:cs="Times New Roman"/>
                <w:b/>
                <w:bCs/>
                <w:color w:val="000000"/>
                <w:sz w:val="24"/>
                <w:szCs w:val="24"/>
                <w:lang w:eastAsia="ru-RU"/>
              </w:rPr>
              <w:t>. ЦЕЛЬ ЗАКУПКИ</w:t>
            </w:r>
          </w:p>
        </w:tc>
      </w:tr>
      <w:tr w:rsidR="00E51BEC" w:rsidRPr="00554EDE" w14:paraId="64C1A439" w14:textId="77777777" w:rsidTr="00BA5286">
        <w:trPr>
          <w:trHeight w:val="826"/>
        </w:trPr>
        <w:tc>
          <w:tcPr>
            <w:tcW w:w="993" w:type="dxa"/>
            <w:shd w:val="clear" w:color="auto" w:fill="auto"/>
            <w:noWrap/>
            <w:vAlign w:val="center"/>
            <w:hideMark/>
          </w:tcPr>
          <w:p w14:paraId="6F586FF5" w14:textId="77777777" w:rsidR="00E51BEC" w:rsidRPr="00554EDE" w:rsidRDefault="00E51BEC" w:rsidP="00E51BEC">
            <w:pPr>
              <w:spacing w:after="0" w:line="240" w:lineRule="auto"/>
              <w:ind w:left="233" w:right="48"/>
              <w:jc w:val="center"/>
              <w:rPr>
                <w:rFonts w:ascii="Times New Roman" w:eastAsia="Times New Roman" w:hAnsi="Times New Roman" w:cs="Times New Roman"/>
                <w:color w:val="000000"/>
                <w:sz w:val="24"/>
                <w:szCs w:val="24"/>
                <w:lang w:eastAsia="ru-RU"/>
              </w:rPr>
            </w:pPr>
            <w:r w:rsidRPr="008A354C">
              <w:rPr>
                <w:rFonts w:ascii="Times New Roman" w:eastAsia="Times New Roman" w:hAnsi="Times New Roman" w:cs="Times New Roman"/>
                <w:color w:val="000000"/>
                <w:sz w:val="24"/>
                <w:szCs w:val="24"/>
                <w:lang w:eastAsia="ru-RU"/>
              </w:rPr>
              <w:t>6.1</w:t>
            </w:r>
          </w:p>
        </w:tc>
        <w:tc>
          <w:tcPr>
            <w:tcW w:w="8930" w:type="dxa"/>
            <w:shd w:val="clear" w:color="auto" w:fill="auto"/>
            <w:noWrap/>
            <w:vAlign w:val="center"/>
            <w:hideMark/>
          </w:tcPr>
          <w:p w14:paraId="2ECC0AA8" w14:textId="2A7A290A" w:rsidR="00E51BEC" w:rsidRPr="008C4E1A" w:rsidRDefault="00E51BEC" w:rsidP="00F1321C">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Настоящее Техническое Задание предусматрив</w:t>
            </w:r>
            <w:r>
              <w:rPr>
                <w:rFonts w:ascii="Times New Roman" w:eastAsia="Times New Roman" w:hAnsi="Times New Roman" w:cs="Times New Roman"/>
                <w:color w:val="000000"/>
                <w:sz w:val="24"/>
                <w:szCs w:val="24"/>
                <w:lang w:eastAsia="ru-RU"/>
              </w:rPr>
              <w:t xml:space="preserve">ает </w:t>
            </w:r>
            <w:r w:rsidR="00F1321C">
              <w:rPr>
                <w:rFonts w:ascii="Times New Roman" w:eastAsia="Times New Roman" w:hAnsi="Times New Roman" w:cs="Times New Roman"/>
                <w:color w:val="000000"/>
                <w:sz w:val="24"/>
                <w:szCs w:val="24"/>
                <w:lang w:eastAsia="ru-RU"/>
              </w:rPr>
              <w:t xml:space="preserve">выполнение </w:t>
            </w:r>
            <w:r w:rsidR="003F314D">
              <w:rPr>
                <w:rFonts w:ascii="Times New Roman" w:eastAsia="Times New Roman" w:hAnsi="Times New Roman" w:cs="Times New Roman"/>
                <w:color w:val="000000"/>
                <w:sz w:val="24"/>
                <w:szCs w:val="24"/>
                <w:lang w:eastAsia="ru-RU"/>
              </w:rPr>
              <w:t>комплекс</w:t>
            </w:r>
            <w:r w:rsidR="00F1321C">
              <w:rPr>
                <w:rFonts w:ascii="Times New Roman" w:eastAsia="Times New Roman" w:hAnsi="Times New Roman" w:cs="Times New Roman"/>
                <w:color w:val="000000"/>
                <w:sz w:val="24"/>
                <w:szCs w:val="24"/>
                <w:lang w:eastAsia="ru-RU"/>
              </w:rPr>
              <w:t>а</w:t>
            </w:r>
            <w:r w:rsidR="003F314D">
              <w:rPr>
                <w:rFonts w:ascii="Times New Roman" w:eastAsia="Times New Roman" w:hAnsi="Times New Roman" w:cs="Times New Roman"/>
                <w:color w:val="000000"/>
                <w:sz w:val="24"/>
                <w:szCs w:val="24"/>
                <w:lang w:eastAsia="ru-RU"/>
              </w:rPr>
              <w:t xml:space="preserve"> </w:t>
            </w:r>
            <w:r w:rsidR="003F314D" w:rsidRPr="003F314D">
              <w:rPr>
                <w:rFonts w:ascii="Times New Roman" w:eastAsia="Times New Roman" w:hAnsi="Times New Roman" w:cs="Times New Roman"/>
                <w:color w:val="000000"/>
                <w:sz w:val="24"/>
                <w:szCs w:val="24"/>
                <w:lang w:eastAsia="ru-RU"/>
              </w:rPr>
              <w:t>электромонтажных</w:t>
            </w:r>
            <w:r w:rsidR="00FE53B7">
              <w:rPr>
                <w:rFonts w:ascii="Times New Roman" w:eastAsia="Times New Roman" w:hAnsi="Times New Roman" w:cs="Times New Roman"/>
                <w:color w:val="000000"/>
                <w:sz w:val="24"/>
                <w:szCs w:val="24"/>
                <w:lang w:eastAsia="ru-RU"/>
              </w:rPr>
              <w:t xml:space="preserve"> работ</w:t>
            </w:r>
            <w:r w:rsidR="003F314D" w:rsidRPr="003F314D">
              <w:rPr>
                <w:rFonts w:ascii="Times New Roman" w:eastAsia="Times New Roman" w:hAnsi="Times New Roman" w:cs="Times New Roman"/>
                <w:color w:val="000000"/>
                <w:sz w:val="24"/>
                <w:szCs w:val="24"/>
                <w:lang w:eastAsia="ru-RU"/>
              </w:rPr>
              <w:t xml:space="preserve"> </w:t>
            </w:r>
            <w:r w:rsidR="00FE53B7">
              <w:rPr>
                <w:rFonts w:ascii="Times New Roman" w:eastAsia="Times New Roman" w:hAnsi="Times New Roman" w:cs="Times New Roman"/>
                <w:color w:val="000000"/>
                <w:sz w:val="24"/>
                <w:szCs w:val="24"/>
                <w:lang w:eastAsia="ru-RU"/>
              </w:rPr>
              <w:t>на оборудовании топливоподачи № 2</w:t>
            </w:r>
            <w:r w:rsidR="003F314D" w:rsidRPr="003F314D">
              <w:rPr>
                <w:rFonts w:ascii="Times New Roman" w:eastAsia="Times New Roman" w:hAnsi="Times New Roman" w:cs="Times New Roman"/>
                <w:color w:val="000000"/>
                <w:sz w:val="24"/>
                <w:szCs w:val="24"/>
                <w:lang w:eastAsia="ru-RU"/>
              </w:rPr>
              <w:t xml:space="preserve"> Приморской ГРЭС</w:t>
            </w:r>
            <w:r w:rsidR="009D39B7">
              <w:rPr>
                <w:rFonts w:ascii="Times New Roman" w:eastAsia="Times New Roman" w:hAnsi="Times New Roman" w:cs="Times New Roman"/>
                <w:color w:val="000000"/>
                <w:sz w:val="24"/>
                <w:szCs w:val="24"/>
                <w:lang w:eastAsia="ru-RU"/>
              </w:rPr>
              <w:t xml:space="preserve"> в рамках реализации проекта модернизации оборудования Приморской ГРЭС с целью увеличения числа часов использования установленной мощности до 6500 часов в год.</w:t>
            </w:r>
          </w:p>
        </w:tc>
      </w:tr>
      <w:tr w:rsidR="006C30BE" w:rsidRPr="00554EDE" w14:paraId="0FE221BF" w14:textId="77777777" w:rsidTr="00B5522E">
        <w:trPr>
          <w:trHeight w:val="175"/>
        </w:trPr>
        <w:tc>
          <w:tcPr>
            <w:tcW w:w="9923" w:type="dxa"/>
            <w:gridSpan w:val="2"/>
            <w:shd w:val="clear" w:color="auto" w:fill="F2F2F2" w:themeFill="background1" w:themeFillShade="F2"/>
            <w:noWrap/>
            <w:vAlign w:val="center"/>
            <w:hideMark/>
          </w:tcPr>
          <w:p w14:paraId="73C60CB3"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7</w:t>
            </w:r>
            <w:r w:rsidRPr="00554EDE">
              <w:rPr>
                <w:rFonts w:ascii="Times New Roman" w:eastAsia="Times New Roman" w:hAnsi="Times New Roman" w:cs="Times New Roman"/>
                <w:b/>
                <w:bCs/>
                <w:color w:val="000000"/>
                <w:sz w:val="24"/>
                <w:szCs w:val="24"/>
                <w:lang w:eastAsia="ru-RU"/>
              </w:rPr>
              <w:t xml:space="preserve">. ОБЪЕМ </w:t>
            </w:r>
            <w:r w:rsidR="00883A19">
              <w:rPr>
                <w:rFonts w:ascii="Times New Roman" w:eastAsia="Times New Roman" w:hAnsi="Times New Roman" w:cs="Times New Roman"/>
                <w:b/>
                <w:bCs/>
                <w:color w:val="000000"/>
                <w:sz w:val="24"/>
                <w:szCs w:val="24"/>
                <w:lang w:eastAsia="ru-RU"/>
              </w:rPr>
              <w:t>РАБОТ</w:t>
            </w:r>
          </w:p>
        </w:tc>
      </w:tr>
      <w:tr w:rsidR="00E51BEC" w:rsidRPr="00554EDE" w14:paraId="3797085E" w14:textId="77777777" w:rsidTr="00DD11BC">
        <w:trPr>
          <w:trHeight w:val="70"/>
        </w:trPr>
        <w:tc>
          <w:tcPr>
            <w:tcW w:w="993" w:type="dxa"/>
            <w:shd w:val="clear" w:color="auto" w:fill="auto"/>
            <w:noWrap/>
            <w:vAlign w:val="center"/>
            <w:hideMark/>
          </w:tcPr>
          <w:p w14:paraId="71355375" w14:textId="77777777" w:rsidR="00E51BEC" w:rsidRPr="00554EDE" w:rsidRDefault="00E51BEC" w:rsidP="00DF568A">
            <w:pPr>
              <w:spacing w:after="0" w:line="240" w:lineRule="auto"/>
              <w:ind w:left="233" w:right="48"/>
              <w:rPr>
                <w:rFonts w:ascii="Times New Roman" w:eastAsia="Times New Roman" w:hAnsi="Times New Roman" w:cs="Times New Roman"/>
                <w:color w:val="000000"/>
                <w:sz w:val="24"/>
                <w:szCs w:val="24"/>
                <w:lang w:eastAsia="ru-RU"/>
              </w:rPr>
            </w:pPr>
            <w:r w:rsidRPr="008A354C">
              <w:rPr>
                <w:rFonts w:ascii="Times New Roman" w:eastAsia="Times New Roman" w:hAnsi="Times New Roman" w:cs="Times New Roman"/>
                <w:bCs/>
                <w:color w:val="000000"/>
                <w:sz w:val="24"/>
                <w:szCs w:val="24"/>
                <w:lang w:eastAsia="ru-RU"/>
              </w:rPr>
              <w:t>7.1</w:t>
            </w:r>
          </w:p>
        </w:tc>
        <w:tc>
          <w:tcPr>
            <w:tcW w:w="8930" w:type="dxa"/>
            <w:shd w:val="clear" w:color="auto" w:fill="auto"/>
            <w:noWrap/>
            <w:hideMark/>
          </w:tcPr>
          <w:p w14:paraId="3BBF5E72" w14:textId="6FFD7AB6" w:rsidR="00E51BEC" w:rsidRPr="00562502" w:rsidRDefault="00FB64D2" w:rsidP="003F314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Выполнить комплекс</w:t>
            </w:r>
            <w:r w:rsidR="003F314D">
              <w:rPr>
                <w:rFonts w:ascii="Times New Roman" w:eastAsia="Times New Roman" w:hAnsi="Times New Roman" w:cs="Times New Roman"/>
                <w:color w:val="000000"/>
                <w:sz w:val="24"/>
                <w:szCs w:val="24"/>
                <w:lang w:eastAsia="ru-RU"/>
              </w:rPr>
              <w:t xml:space="preserve"> </w:t>
            </w:r>
            <w:r w:rsidR="003F314D" w:rsidRPr="003F314D">
              <w:rPr>
                <w:rFonts w:ascii="Times New Roman" w:eastAsia="Times New Roman" w:hAnsi="Times New Roman" w:cs="Times New Roman"/>
                <w:color w:val="000000"/>
                <w:sz w:val="24"/>
                <w:szCs w:val="24"/>
                <w:lang w:eastAsia="ru-RU"/>
              </w:rPr>
              <w:t xml:space="preserve">электромонтажных работ </w:t>
            </w:r>
            <w:r w:rsidR="00FE53B7">
              <w:rPr>
                <w:rFonts w:ascii="Times New Roman" w:eastAsia="Times New Roman" w:hAnsi="Times New Roman" w:cs="Times New Roman"/>
                <w:color w:val="000000"/>
                <w:sz w:val="24"/>
                <w:szCs w:val="24"/>
                <w:lang w:eastAsia="ru-RU"/>
              </w:rPr>
              <w:t>на оборудовании топливоподачи № 2</w:t>
            </w:r>
            <w:r w:rsidR="00FE53B7" w:rsidRPr="003F314D">
              <w:rPr>
                <w:rFonts w:ascii="Times New Roman" w:eastAsia="Times New Roman" w:hAnsi="Times New Roman" w:cs="Times New Roman"/>
                <w:color w:val="000000"/>
                <w:sz w:val="24"/>
                <w:szCs w:val="24"/>
                <w:lang w:eastAsia="ru-RU"/>
              </w:rPr>
              <w:t xml:space="preserve"> Приморской ГРЭС</w:t>
            </w:r>
            <w:r w:rsidR="009D39B7">
              <w:rPr>
                <w:rFonts w:ascii="Times New Roman" w:eastAsia="Times New Roman" w:hAnsi="Times New Roman" w:cs="Times New Roman"/>
                <w:color w:val="000000"/>
                <w:sz w:val="24"/>
                <w:szCs w:val="24"/>
                <w:lang w:eastAsia="ru-RU"/>
              </w:rPr>
              <w:t xml:space="preserve">, </w:t>
            </w:r>
            <w:r w:rsidR="009D39B7" w:rsidRPr="00950F18">
              <w:rPr>
                <w:rFonts w:ascii="Times New Roman" w:eastAsia="Times New Roman" w:hAnsi="Times New Roman" w:cs="Times New Roman"/>
                <w:color w:val="000000"/>
                <w:sz w:val="24"/>
                <w:szCs w:val="24"/>
                <w:lang w:eastAsia="ru-RU"/>
              </w:rPr>
              <w:t xml:space="preserve">согласно </w:t>
            </w:r>
            <w:r w:rsidR="009D39B7">
              <w:rPr>
                <w:rFonts w:ascii="Times New Roman" w:eastAsia="Times New Roman" w:hAnsi="Times New Roman" w:cs="Times New Roman"/>
                <w:color w:val="000000"/>
                <w:sz w:val="24"/>
                <w:szCs w:val="24"/>
                <w:lang w:eastAsia="ru-RU"/>
              </w:rPr>
              <w:t xml:space="preserve">требованиям рабочей документации </w:t>
            </w:r>
            <w:r w:rsidR="009D39B7" w:rsidRPr="00950F18">
              <w:rPr>
                <w:rFonts w:ascii="Times New Roman" w:eastAsia="Times New Roman" w:hAnsi="Times New Roman" w:cs="Times New Roman"/>
                <w:color w:val="000000"/>
                <w:sz w:val="24"/>
                <w:szCs w:val="24"/>
                <w:lang w:eastAsia="ru-RU"/>
              </w:rPr>
              <w:t>(Приложение 1</w:t>
            </w:r>
            <w:r w:rsidR="009D39B7">
              <w:rPr>
                <w:rFonts w:ascii="Times New Roman" w:eastAsia="Times New Roman" w:hAnsi="Times New Roman" w:cs="Times New Roman"/>
                <w:color w:val="000000"/>
                <w:sz w:val="24"/>
                <w:szCs w:val="24"/>
                <w:lang w:eastAsia="ru-RU"/>
              </w:rPr>
              <w:t>,2</w:t>
            </w:r>
            <w:r w:rsidR="009D39B7" w:rsidRPr="00950F18">
              <w:rPr>
                <w:rFonts w:ascii="Times New Roman" w:eastAsia="Times New Roman" w:hAnsi="Times New Roman" w:cs="Times New Roman"/>
                <w:color w:val="000000"/>
                <w:sz w:val="24"/>
                <w:szCs w:val="24"/>
                <w:lang w:eastAsia="ru-RU"/>
              </w:rPr>
              <w:t>).</w:t>
            </w:r>
          </w:p>
        </w:tc>
      </w:tr>
      <w:tr w:rsidR="00BD2E55" w:rsidRPr="00554EDE" w14:paraId="79DC27A2" w14:textId="77777777" w:rsidTr="00470986">
        <w:trPr>
          <w:trHeight w:val="362"/>
        </w:trPr>
        <w:tc>
          <w:tcPr>
            <w:tcW w:w="993" w:type="dxa"/>
            <w:shd w:val="clear" w:color="auto" w:fill="auto"/>
            <w:noWrap/>
            <w:vAlign w:val="center"/>
          </w:tcPr>
          <w:p w14:paraId="0374D365" w14:textId="3DF74A3C" w:rsidR="00BD2E55" w:rsidRPr="008A354C" w:rsidRDefault="00BD2E55" w:rsidP="00BD2E55">
            <w:pPr>
              <w:spacing w:after="0" w:line="240" w:lineRule="auto"/>
              <w:ind w:left="233" w:right="48"/>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7.2</w:t>
            </w:r>
          </w:p>
        </w:tc>
        <w:tc>
          <w:tcPr>
            <w:tcW w:w="8930" w:type="dxa"/>
            <w:shd w:val="clear" w:color="auto" w:fill="auto"/>
            <w:noWrap/>
            <w:vAlign w:val="center"/>
          </w:tcPr>
          <w:p w14:paraId="764118E7" w14:textId="2D6F29BA" w:rsidR="00095CE8" w:rsidRDefault="00BD2E55" w:rsidP="00095CE8">
            <w:pPr>
              <w:spacing w:after="0" w:line="240" w:lineRule="auto"/>
              <w:jc w:val="both"/>
              <w:rPr>
                <w:rFonts w:ascii="Times New Roman" w:eastAsia="Times New Roman" w:hAnsi="Times New Roman" w:cs="Times New Roman"/>
                <w:color w:val="000000"/>
                <w:sz w:val="24"/>
                <w:szCs w:val="24"/>
                <w:lang w:eastAsia="ru-RU"/>
              </w:rPr>
            </w:pPr>
            <w:r w:rsidRPr="00B839C9">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се основные материалы и оборудование</w:t>
            </w:r>
            <w:r w:rsidR="00095CE8">
              <w:rPr>
                <w:rFonts w:ascii="Times New Roman" w:eastAsia="Times New Roman" w:hAnsi="Times New Roman" w:cs="Times New Roman"/>
                <w:color w:val="000000"/>
                <w:sz w:val="24"/>
                <w:szCs w:val="24"/>
                <w:lang w:eastAsia="ru-RU"/>
              </w:rPr>
              <w:t>,</w:t>
            </w:r>
            <w:r w:rsidR="00EB049D">
              <w:rPr>
                <w:rFonts w:ascii="Times New Roman" w:eastAsia="Times New Roman" w:hAnsi="Times New Roman" w:cs="Times New Roman"/>
                <w:color w:val="000000"/>
                <w:sz w:val="24"/>
                <w:szCs w:val="24"/>
                <w:lang w:eastAsia="ru-RU"/>
              </w:rPr>
              <w:t xml:space="preserve"> необходимые для реализации проекта</w:t>
            </w:r>
            <w:r>
              <w:rPr>
                <w:rFonts w:ascii="Times New Roman" w:eastAsia="Times New Roman" w:hAnsi="Times New Roman" w:cs="Times New Roman"/>
                <w:color w:val="000000"/>
                <w:sz w:val="24"/>
                <w:szCs w:val="24"/>
                <w:lang w:eastAsia="ru-RU"/>
              </w:rPr>
              <w:t xml:space="preserve"> поставляются Подрядчиком.</w:t>
            </w:r>
          </w:p>
          <w:p w14:paraId="33DE7FDE" w14:textId="41693211" w:rsidR="00BD2E55" w:rsidRPr="00EB049D" w:rsidRDefault="00095CE8" w:rsidP="00095CE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 вспомогательные и расходные материалы</w:t>
            </w:r>
            <w:r w:rsidR="00BD2E5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необходимые для реализации проекта поставляются Субподрядчиком.</w:t>
            </w:r>
          </w:p>
        </w:tc>
      </w:tr>
      <w:tr w:rsidR="00F07721" w:rsidRPr="00554EDE" w14:paraId="68947578" w14:textId="77777777" w:rsidTr="00BA5286">
        <w:trPr>
          <w:trHeight w:val="504"/>
        </w:trPr>
        <w:tc>
          <w:tcPr>
            <w:tcW w:w="993" w:type="dxa"/>
            <w:shd w:val="clear" w:color="auto" w:fill="auto"/>
            <w:noWrap/>
            <w:vAlign w:val="center"/>
          </w:tcPr>
          <w:p w14:paraId="7D02C9AD" w14:textId="0C0E774E" w:rsidR="00F07721" w:rsidRDefault="00F07721" w:rsidP="005A128E">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5A128E">
              <w:rPr>
                <w:rFonts w:ascii="Times New Roman" w:eastAsia="Times New Roman" w:hAnsi="Times New Roman" w:cs="Times New Roman"/>
                <w:color w:val="000000"/>
                <w:sz w:val="24"/>
                <w:szCs w:val="24"/>
                <w:lang w:eastAsia="ru-RU"/>
              </w:rPr>
              <w:t>3</w:t>
            </w:r>
          </w:p>
        </w:tc>
        <w:tc>
          <w:tcPr>
            <w:tcW w:w="8930" w:type="dxa"/>
            <w:shd w:val="clear" w:color="auto" w:fill="auto"/>
            <w:noWrap/>
            <w:vAlign w:val="center"/>
          </w:tcPr>
          <w:p w14:paraId="6EFFDB7E" w14:textId="5C5552B6" w:rsidR="00F07721" w:rsidRPr="00554EDE" w:rsidRDefault="00F07721" w:rsidP="00F07721">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С</w:t>
            </w:r>
            <w:r w:rsidRPr="00D31950">
              <w:rPr>
                <w:rFonts w:ascii="Times New Roman" w:hAnsi="Times New Roman" w:cs="Times New Roman"/>
                <w:sz w:val="24"/>
                <w:szCs w:val="24"/>
              </w:rPr>
              <w:t>убподрядчик сопровожд</w:t>
            </w:r>
            <w:r>
              <w:rPr>
                <w:rFonts w:ascii="Times New Roman" w:hAnsi="Times New Roman" w:cs="Times New Roman"/>
                <w:sz w:val="24"/>
                <w:szCs w:val="24"/>
              </w:rPr>
              <w:t>ает</w:t>
            </w:r>
            <w:r w:rsidRPr="00D31950">
              <w:rPr>
                <w:rFonts w:ascii="Times New Roman" w:hAnsi="Times New Roman" w:cs="Times New Roman"/>
                <w:sz w:val="24"/>
                <w:szCs w:val="24"/>
              </w:rPr>
              <w:t xml:space="preserve"> процесс</w:t>
            </w:r>
            <w:r>
              <w:rPr>
                <w:rFonts w:ascii="Times New Roman" w:hAnsi="Times New Roman" w:cs="Times New Roman"/>
                <w:sz w:val="24"/>
                <w:szCs w:val="24"/>
              </w:rPr>
              <w:t>ы</w:t>
            </w:r>
            <w:r w:rsidRPr="00D31950">
              <w:rPr>
                <w:rFonts w:ascii="Times New Roman" w:hAnsi="Times New Roman" w:cs="Times New Roman"/>
                <w:sz w:val="24"/>
                <w:szCs w:val="24"/>
              </w:rPr>
              <w:t xml:space="preserve"> ПНР, опроб</w:t>
            </w:r>
            <w:r>
              <w:rPr>
                <w:rFonts w:ascii="Times New Roman" w:hAnsi="Times New Roman" w:cs="Times New Roman"/>
                <w:sz w:val="24"/>
                <w:szCs w:val="24"/>
              </w:rPr>
              <w:t xml:space="preserve">ований и испытаний оборудования </w:t>
            </w:r>
            <w:r w:rsidRPr="00D31950">
              <w:rPr>
                <w:rFonts w:ascii="Times New Roman" w:hAnsi="Times New Roman" w:cs="Times New Roman"/>
                <w:sz w:val="24"/>
                <w:szCs w:val="24"/>
              </w:rPr>
              <w:t>своим персоналом и выполня</w:t>
            </w:r>
            <w:r>
              <w:rPr>
                <w:rFonts w:ascii="Times New Roman" w:hAnsi="Times New Roman" w:cs="Times New Roman"/>
                <w:sz w:val="24"/>
                <w:szCs w:val="24"/>
              </w:rPr>
              <w:t>ет</w:t>
            </w:r>
            <w:r w:rsidRPr="00D31950">
              <w:rPr>
                <w:rFonts w:ascii="Times New Roman" w:hAnsi="Times New Roman" w:cs="Times New Roman"/>
                <w:sz w:val="24"/>
                <w:szCs w:val="24"/>
              </w:rPr>
              <w:t xml:space="preserve"> при этом все возникающие работы по до</w:t>
            </w:r>
            <w:r>
              <w:rPr>
                <w:rFonts w:ascii="Times New Roman" w:hAnsi="Times New Roman" w:cs="Times New Roman"/>
                <w:sz w:val="24"/>
                <w:szCs w:val="24"/>
              </w:rPr>
              <w:t>работкам</w:t>
            </w:r>
            <w:r w:rsidRPr="00D31950">
              <w:rPr>
                <w:rFonts w:ascii="Times New Roman" w:hAnsi="Times New Roman" w:cs="Times New Roman"/>
                <w:sz w:val="24"/>
                <w:szCs w:val="24"/>
              </w:rPr>
              <w:t xml:space="preserve">, исправлениям и т.п. в части выполненных ими </w:t>
            </w:r>
            <w:r>
              <w:rPr>
                <w:rFonts w:ascii="Times New Roman" w:hAnsi="Times New Roman" w:cs="Times New Roman"/>
                <w:sz w:val="24"/>
                <w:szCs w:val="24"/>
              </w:rPr>
              <w:t xml:space="preserve">электромонтажных </w:t>
            </w:r>
            <w:r w:rsidRPr="00D31950">
              <w:rPr>
                <w:rFonts w:ascii="Times New Roman" w:hAnsi="Times New Roman" w:cs="Times New Roman"/>
                <w:sz w:val="24"/>
                <w:szCs w:val="24"/>
              </w:rPr>
              <w:t>работ.</w:t>
            </w:r>
          </w:p>
        </w:tc>
      </w:tr>
      <w:tr w:rsidR="006C30BE" w:rsidRPr="00554EDE" w14:paraId="422C9514" w14:textId="77777777" w:rsidTr="00BA5286">
        <w:trPr>
          <w:trHeight w:val="77"/>
        </w:trPr>
        <w:tc>
          <w:tcPr>
            <w:tcW w:w="993" w:type="dxa"/>
            <w:shd w:val="clear" w:color="auto" w:fill="auto"/>
            <w:noWrap/>
            <w:vAlign w:val="center"/>
            <w:hideMark/>
          </w:tcPr>
          <w:p w14:paraId="164F6A47" w14:textId="59824295" w:rsidR="006C30BE" w:rsidRPr="00554EDE" w:rsidRDefault="006C30BE" w:rsidP="00972A5F">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972A5F">
              <w:rPr>
                <w:rFonts w:ascii="Times New Roman" w:eastAsia="Times New Roman" w:hAnsi="Times New Roman" w:cs="Times New Roman"/>
                <w:color w:val="000000"/>
                <w:sz w:val="24"/>
                <w:szCs w:val="24"/>
                <w:lang w:eastAsia="ru-RU"/>
              </w:rPr>
              <w:t>.4</w:t>
            </w:r>
          </w:p>
        </w:tc>
        <w:tc>
          <w:tcPr>
            <w:tcW w:w="8930" w:type="dxa"/>
            <w:shd w:val="clear" w:color="auto" w:fill="auto"/>
            <w:noWrap/>
            <w:vAlign w:val="center"/>
          </w:tcPr>
          <w:p w14:paraId="23DBCBF7" w14:textId="2BC18023" w:rsidR="006C30BE" w:rsidRPr="00554EDE" w:rsidRDefault="00736D99" w:rsidP="00CF5627">
            <w:pPr>
              <w:spacing w:after="0" w:line="240" w:lineRule="auto"/>
              <w:jc w:val="both"/>
              <w:rPr>
                <w:rFonts w:ascii="Times New Roman" w:eastAsia="Times New Roman" w:hAnsi="Times New Roman" w:cs="Times New Roman"/>
                <w:color w:val="000000"/>
                <w:sz w:val="24"/>
                <w:szCs w:val="24"/>
                <w:lang w:eastAsia="ru-RU"/>
              </w:rPr>
            </w:pPr>
            <w:bookmarkStart w:id="0" w:name="_Toc426030730"/>
            <w:bookmarkStart w:id="1" w:name="_Toc426030845"/>
            <w:r>
              <w:rPr>
                <w:rFonts w:ascii="Times New Roman" w:hAnsi="Times New Roman" w:cs="Times New Roman"/>
                <w:sz w:val="24"/>
                <w:szCs w:val="24"/>
              </w:rPr>
              <w:t>На все виды работ согласно пункта 7.1 необходим</w:t>
            </w:r>
            <w:r w:rsidR="00CF5627">
              <w:rPr>
                <w:rFonts w:ascii="Times New Roman" w:hAnsi="Times New Roman" w:cs="Times New Roman"/>
                <w:sz w:val="24"/>
                <w:szCs w:val="24"/>
              </w:rPr>
              <w:t>а</w:t>
            </w:r>
            <w:r>
              <w:rPr>
                <w:rFonts w:ascii="Times New Roman" w:hAnsi="Times New Roman" w:cs="Times New Roman"/>
                <w:sz w:val="24"/>
                <w:szCs w:val="24"/>
              </w:rPr>
              <w:t xml:space="preserve"> р</w:t>
            </w:r>
            <w:r w:rsidRPr="00B64B1F">
              <w:rPr>
                <w:rFonts w:ascii="Times New Roman" w:hAnsi="Times New Roman" w:cs="Times New Roman"/>
                <w:sz w:val="24"/>
                <w:szCs w:val="24"/>
              </w:rPr>
              <w:t>азработка и согласование с Подрядчиком</w:t>
            </w:r>
            <w:r>
              <w:rPr>
                <w:rFonts w:ascii="Times New Roman" w:hAnsi="Times New Roman" w:cs="Times New Roman"/>
                <w:sz w:val="24"/>
                <w:szCs w:val="24"/>
              </w:rPr>
              <w:t xml:space="preserve"> и</w:t>
            </w:r>
            <w:r w:rsidRPr="00B64B1F">
              <w:rPr>
                <w:rFonts w:ascii="Times New Roman" w:hAnsi="Times New Roman" w:cs="Times New Roman"/>
                <w:sz w:val="24"/>
                <w:szCs w:val="24"/>
              </w:rPr>
              <w:t xml:space="preserve"> Заказчиком проекта производства работ (ППР)</w:t>
            </w:r>
            <w:bookmarkEnd w:id="0"/>
            <w:bookmarkEnd w:id="1"/>
            <w:r>
              <w:rPr>
                <w:rFonts w:ascii="Times New Roman" w:hAnsi="Times New Roman" w:cs="Times New Roman"/>
                <w:sz w:val="24"/>
                <w:szCs w:val="24"/>
              </w:rPr>
              <w:t>.</w:t>
            </w:r>
          </w:p>
        </w:tc>
      </w:tr>
      <w:tr w:rsidR="004A7145" w:rsidRPr="00554EDE" w14:paraId="3765EE4A" w14:textId="77777777" w:rsidTr="00A95EDB">
        <w:trPr>
          <w:trHeight w:val="77"/>
        </w:trPr>
        <w:tc>
          <w:tcPr>
            <w:tcW w:w="993" w:type="dxa"/>
            <w:shd w:val="clear" w:color="auto" w:fill="auto"/>
            <w:noWrap/>
            <w:vAlign w:val="center"/>
          </w:tcPr>
          <w:p w14:paraId="13489A0B" w14:textId="51E31B50" w:rsidR="004A7145" w:rsidRDefault="004A7145" w:rsidP="004A7145">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w:t>
            </w:r>
          </w:p>
        </w:tc>
        <w:tc>
          <w:tcPr>
            <w:tcW w:w="8930" w:type="dxa"/>
            <w:shd w:val="clear" w:color="auto" w:fill="auto"/>
            <w:noWrap/>
          </w:tcPr>
          <w:p w14:paraId="2ED7E41E" w14:textId="77777777" w:rsidR="004A7145" w:rsidRDefault="004A7145" w:rsidP="004A714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 начала производства работ разработать и согласовать с Подрядчиком комплексно-сетевой график производства работ. В ходе реализации проекта Субподрядная организация обеспечивает разработку месячно-суточных графиков производства работ с указанием физических объемов (план/факт).</w:t>
            </w:r>
          </w:p>
          <w:p w14:paraId="634A6086" w14:textId="2B5716A3" w:rsidR="004A7145" w:rsidRDefault="004A7145" w:rsidP="004A71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Субподрядчик согласовывает  комплексно-сетевой график с Подрядчиком и Заказчиком с учетом вывода основного оборудования в модернизацию и ремонт.</w:t>
            </w:r>
          </w:p>
        </w:tc>
      </w:tr>
      <w:tr w:rsidR="00BD2E55" w:rsidRPr="00554EDE" w14:paraId="1E5D5E7B" w14:textId="77777777" w:rsidTr="00C9649E">
        <w:trPr>
          <w:trHeight w:val="77"/>
        </w:trPr>
        <w:tc>
          <w:tcPr>
            <w:tcW w:w="993" w:type="dxa"/>
            <w:shd w:val="clear" w:color="auto" w:fill="auto"/>
            <w:noWrap/>
            <w:vAlign w:val="center"/>
          </w:tcPr>
          <w:p w14:paraId="33B3525F" w14:textId="1A18E4F1" w:rsidR="00BD2E55" w:rsidRDefault="00BD2E55" w:rsidP="00BD2E55">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w:t>
            </w:r>
          </w:p>
        </w:tc>
        <w:tc>
          <w:tcPr>
            <w:tcW w:w="8930" w:type="dxa"/>
            <w:shd w:val="clear" w:color="auto" w:fill="auto"/>
            <w:noWrap/>
            <w:vAlign w:val="center"/>
          </w:tcPr>
          <w:p w14:paraId="57A8CB5C" w14:textId="77777777" w:rsidR="00BD2E55" w:rsidRPr="00B839C9" w:rsidRDefault="00BD2E55" w:rsidP="003F314D">
            <w:pPr>
              <w:pStyle w:val="a4"/>
              <w:spacing w:after="0" w:line="240" w:lineRule="auto"/>
              <w:ind w:left="0" w:firstLine="0"/>
              <w:rPr>
                <w:sz w:val="24"/>
                <w:szCs w:val="24"/>
              </w:rPr>
            </w:pPr>
            <w:r w:rsidRPr="00B839C9">
              <w:rPr>
                <w:sz w:val="24"/>
                <w:szCs w:val="24"/>
              </w:rPr>
              <w:t xml:space="preserve">Субподрядчику подготовить перечень исполнительной документации и утвердить его у Подрядчика. Указанный перечень должен учитывать требования Федеральных норм и правил. </w:t>
            </w:r>
          </w:p>
          <w:p w14:paraId="018E6F87" w14:textId="77777777" w:rsidR="00BD2E55" w:rsidRPr="00B839C9" w:rsidRDefault="00BD2E55" w:rsidP="003F314D">
            <w:pPr>
              <w:pStyle w:val="a4"/>
              <w:spacing w:after="0" w:line="240" w:lineRule="auto"/>
              <w:ind w:left="0" w:firstLine="0"/>
              <w:rPr>
                <w:sz w:val="24"/>
                <w:szCs w:val="24"/>
              </w:rPr>
            </w:pPr>
            <w:r w:rsidRPr="00B839C9">
              <w:rPr>
                <w:sz w:val="24"/>
                <w:szCs w:val="24"/>
              </w:rPr>
              <w:t xml:space="preserve">В процессе выполнения работ, для подписания актов выполненных работ, предоставлять Подрядчику текущую приемо-сдаточную и исполнительную документацию, в соответствии с этапами СМР и требованиями действующих нормативов. </w:t>
            </w:r>
          </w:p>
          <w:p w14:paraId="50593F1F" w14:textId="77777777" w:rsidR="00BD2E55" w:rsidRPr="00B839C9" w:rsidRDefault="00BD2E55" w:rsidP="003F314D">
            <w:pPr>
              <w:pStyle w:val="a4"/>
              <w:spacing w:after="0" w:line="240" w:lineRule="auto"/>
              <w:ind w:left="0" w:firstLine="0"/>
              <w:rPr>
                <w:sz w:val="24"/>
                <w:szCs w:val="24"/>
              </w:rPr>
            </w:pPr>
            <w:r w:rsidRPr="00B839C9">
              <w:rPr>
                <w:sz w:val="24"/>
                <w:szCs w:val="24"/>
              </w:rPr>
              <w:t>По завершении работ подготовить и сдать Подрядчику полный комплект исполнительной документации согласно утвержденному перечню.</w:t>
            </w:r>
          </w:p>
          <w:p w14:paraId="0AD76122" w14:textId="77777777" w:rsidR="00BD2E55" w:rsidRPr="00A221AE" w:rsidRDefault="00BD2E55" w:rsidP="001D0703">
            <w:pPr>
              <w:spacing w:after="0" w:line="240" w:lineRule="auto"/>
              <w:rPr>
                <w:rFonts w:ascii="Times New Roman" w:hAnsi="Times New Roman" w:cs="Times New Roman"/>
                <w:sz w:val="24"/>
                <w:szCs w:val="24"/>
                <w:lang w:eastAsia="ru-RU"/>
              </w:rPr>
            </w:pPr>
            <w:r w:rsidRPr="00A221AE">
              <w:rPr>
                <w:rFonts w:ascii="Times New Roman" w:hAnsi="Times New Roman" w:cs="Times New Roman"/>
                <w:sz w:val="24"/>
                <w:szCs w:val="24"/>
                <w:lang w:eastAsia="ru-RU"/>
              </w:rPr>
              <w:t>Формирование и комплектность исполнительной документации регламентируются:</w:t>
            </w:r>
          </w:p>
          <w:p w14:paraId="03B5FE44" w14:textId="77777777" w:rsidR="00BD2E55" w:rsidRPr="00A221AE" w:rsidRDefault="00BD2E55" w:rsidP="001D0703">
            <w:pPr>
              <w:spacing w:after="0" w:line="240" w:lineRule="auto"/>
              <w:rPr>
                <w:rFonts w:ascii="Times New Roman" w:hAnsi="Times New Roman" w:cs="Times New Roman"/>
                <w:sz w:val="24"/>
                <w:szCs w:val="24"/>
                <w:lang w:eastAsia="ru-RU"/>
              </w:rPr>
            </w:pPr>
            <w:r w:rsidRPr="00A221AE">
              <w:rPr>
                <w:rFonts w:ascii="Times New Roman" w:hAnsi="Times New Roman" w:cs="Times New Roman"/>
                <w:sz w:val="24"/>
                <w:szCs w:val="24"/>
                <w:lang w:eastAsia="ru-RU"/>
              </w:rPr>
              <w:t>- СП 48.13330.2019 «Организация строительства»;</w:t>
            </w:r>
          </w:p>
          <w:p w14:paraId="77E830EB" w14:textId="770B389C" w:rsidR="00BD2E55" w:rsidRPr="00A221AE" w:rsidRDefault="00BD2E55" w:rsidP="00B5522E">
            <w:pPr>
              <w:spacing w:after="0" w:line="240" w:lineRule="auto"/>
              <w:jc w:val="both"/>
              <w:rPr>
                <w:rFonts w:ascii="Times New Roman" w:hAnsi="Times New Roman" w:cs="Times New Roman"/>
                <w:sz w:val="24"/>
                <w:szCs w:val="24"/>
                <w:lang w:eastAsia="ru-RU"/>
              </w:rPr>
            </w:pPr>
            <w:r w:rsidRPr="00A221AE">
              <w:rPr>
                <w:rFonts w:ascii="Times New Roman" w:hAnsi="Times New Roman" w:cs="Times New Roman"/>
                <w:sz w:val="24"/>
                <w:szCs w:val="24"/>
                <w:lang w:eastAsia="ru-RU"/>
              </w:rPr>
              <w:t>- Приказом Минстроя России от 16.05.2023</w:t>
            </w:r>
            <w:r w:rsidR="00F1321C">
              <w:rPr>
                <w:rFonts w:ascii="Times New Roman" w:hAnsi="Times New Roman" w:cs="Times New Roman"/>
                <w:sz w:val="24"/>
                <w:szCs w:val="24"/>
                <w:lang w:eastAsia="ru-RU"/>
              </w:rPr>
              <w:t>г.</w:t>
            </w:r>
            <w:r w:rsidRPr="00A221AE">
              <w:rPr>
                <w:rFonts w:ascii="Times New Roman" w:hAnsi="Times New Roman" w:cs="Times New Roman"/>
                <w:sz w:val="24"/>
                <w:szCs w:val="24"/>
                <w:lang w:eastAsia="ru-RU"/>
              </w:rPr>
              <w:t xml:space="preserve">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21A9ACBF" w14:textId="26F895D1" w:rsidR="00BD2E55" w:rsidRPr="00A221AE" w:rsidRDefault="003F314D" w:rsidP="003F314D">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ГОСТ Р 51872-2024 </w:t>
            </w:r>
            <w:r w:rsidR="00BD2E55" w:rsidRPr="00A221AE">
              <w:rPr>
                <w:rFonts w:ascii="Times New Roman" w:hAnsi="Times New Roman" w:cs="Times New Roman"/>
                <w:sz w:val="24"/>
                <w:szCs w:val="24"/>
                <w:lang w:eastAsia="ru-RU"/>
              </w:rPr>
              <w:t>«Документация исполнительная геодезическая. Правила выполнения»;</w:t>
            </w:r>
          </w:p>
          <w:p w14:paraId="016BC47B" w14:textId="34DDB7EE" w:rsidR="00BD2E55" w:rsidRPr="00D31950" w:rsidRDefault="00BD2E55" w:rsidP="00BD2E55">
            <w:pPr>
              <w:spacing w:after="0" w:line="240" w:lineRule="auto"/>
              <w:jc w:val="both"/>
              <w:rPr>
                <w:rFonts w:ascii="Times New Roman" w:hAnsi="Times New Roman" w:cs="Times New Roman"/>
                <w:sz w:val="24"/>
                <w:szCs w:val="24"/>
              </w:rPr>
            </w:pPr>
            <w:r w:rsidRPr="00A221AE">
              <w:rPr>
                <w:rFonts w:ascii="Times New Roman" w:hAnsi="Times New Roman" w:cs="Times New Roman"/>
                <w:sz w:val="24"/>
                <w:szCs w:val="24"/>
                <w:lang w:eastAsia="ru-RU"/>
              </w:rPr>
              <w:t>- Приказ Минстрой РФ № 1026/ПР от 02.12.2022</w:t>
            </w:r>
            <w:r w:rsidR="00F1321C">
              <w:rPr>
                <w:rFonts w:ascii="Times New Roman" w:hAnsi="Times New Roman" w:cs="Times New Roman"/>
                <w:sz w:val="24"/>
                <w:szCs w:val="24"/>
                <w:lang w:eastAsia="ru-RU"/>
              </w:rPr>
              <w:t>г.</w:t>
            </w:r>
            <w:r w:rsidRPr="00A221AE">
              <w:rPr>
                <w:rFonts w:ascii="Times New Roman" w:hAnsi="Times New Roman" w:cs="Times New Roman"/>
                <w:sz w:val="24"/>
                <w:szCs w:val="24"/>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w:t>
            </w:r>
            <w:r w:rsidR="00B5522E">
              <w:rPr>
                <w:rFonts w:ascii="Times New Roman" w:hAnsi="Times New Roman" w:cs="Times New Roman"/>
                <w:sz w:val="24"/>
                <w:szCs w:val="24"/>
                <w:lang w:eastAsia="ru-RU"/>
              </w:rPr>
              <w:t>кта капитального строительства»</w:t>
            </w:r>
            <w:r w:rsidRPr="00A221AE">
              <w:rPr>
                <w:rFonts w:ascii="Times New Roman" w:hAnsi="Times New Roman" w:cs="Times New Roman"/>
                <w:sz w:val="24"/>
                <w:szCs w:val="24"/>
                <w:lang w:eastAsia="ru-RU"/>
              </w:rPr>
              <w:t>.</w:t>
            </w:r>
          </w:p>
        </w:tc>
      </w:tr>
      <w:tr w:rsidR="004A7145" w:rsidRPr="00554EDE" w14:paraId="27E62AA8" w14:textId="77777777" w:rsidTr="00303474">
        <w:trPr>
          <w:trHeight w:val="77"/>
        </w:trPr>
        <w:tc>
          <w:tcPr>
            <w:tcW w:w="993" w:type="dxa"/>
            <w:shd w:val="clear" w:color="auto" w:fill="auto"/>
            <w:noWrap/>
            <w:vAlign w:val="center"/>
          </w:tcPr>
          <w:p w14:paraId="708B2C96" w14:textId="1A7B4BDF" w:rsidR="004A7145" w:rsidRDefault="004A7145" w:rsidP="004A7145">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7.7</w:t>
            </w:r>
          </w:p>
        </w:tc>
        <w:tc>
          <w:tcPr>
            <w:tcW w:w="8930" w:type="dxa"/>
            <w:shd w:val="clear" w:color="auto" w:fill="auto"/>
            <w:noWrap/>
          </w:tcPr>
          <w:p w14:paraId="55059073" w14:textId="77777777" w:rsidR="004A7145" w:rsidRDefault="004A7145" w:rsidP="00F1321C">
            <w:pPr>
              <w:spacing w:after="0" w:line="240" w:lineRule="auto"/>
              <w:jc w:val="both"/>
              <w:rPr>
                <w:rFonts w:ascii="Times New Roman" w:hAnsi="Times New Roman" w:cs="Times New Roman"/>
                <w:sz w:val="24"/>
                <w:szCs w:val="24"/>
                <w:lang w:eastAsia="ru-RU"/>
              </w:rPr>
            </w:pPr>
            <w:r w:rsidRPr="004A7145">
              <w:rPr>
                <w:rFonts w:ascii="Times New Roman" w:hAnsi="Times New Roman" w:cs="Times New Roman"/>
                <w:sz w:val="24"/>
                <w:szCs w:val="24"/>
                <w:lang w:eastAsia="ru-RU"/>
              </w:rPr>
              <w:t xml:space="preserve">По завершению работ, не позднее чем через 30 дней после их окончания, со строительной площадки должны быть удалены техника, привезенные бытовые помещения и инструментальные будки, а также остатки строительного и бытового мусора, образовавшегося в результате проведения </w:t>
            </w:r>
            <w:r w:rsidR="003F314D">
              <w:rPr>
                <w:rFonts w:ascii="Times New Roman" w:hAnsi="Times New Roman" w:cs="Times New Roman"/>
                <w:sz w:val="24"/>
                <w:szCs w:val="24"/>
                <w:lang w:eastAsia="ru-RU"/>
              </w:rPr>
              <w:t>электромонтажных работ</w:t>
            </w:r>
            <w:r w:rsidRPr="004A7145">
              <w:rPr>
                <w:rFonts w:ascii="Times New Roman" w:hAnsi="Times New Roman" w:cs="Times New Roman"/>
                <w:sz w:val="24"/>
                <w:szCs w:val="24"/>
                <w:lang w:eastAsia="ru-RU"/>
              </w:rPr>
              <w:t xml:space="preserve">. </w:t>
            </w:r>
          </w:p>
          <w:p w14:paraId="263A5BF2" w14:textId="63C699C2" w:rsidR="007123B5" w:rsidRPr="004A7145" w:rsidRDefault="007123B5" w:rsidP="00F1321C">
            <w:pPr>
              <w:spacing w:after="0" w:line="240" w:lineRule="auto"/>
              <w:jc w:val="both"/>
              <w:rPr>
                <w:rFonts w:ascii="Times New Roman" w:hAnsi="Times New Roman" w:cs="Times New Roman"/>
                <w:sz w:val="24"/>
                <w:szCs w:val="24"/>
                <w:lang w:eastAsia="ru-RU"/>
              </w:rPr>
            </w:pPr>
          </w:p>
        </w:tc>
      </w:tr>
      <w:tr w:rsidR="006C30BE" w:rsidRPr="00554EDE" w14:paraId="51DFE871" w14:textId="77777777" w:rsidTr="001D0703">
        <w:trPr>
          <w:trHeight w:val="70"/>
        </w:trPr>
        <w:tc>
          <w:tcPr>
            <w:tcW w:w="9923" w:type="dxa"/>
            <w:gridSpan w:val="2"/>
            <w:shd w:val="clear" w:color="auto" w:fill="F2F2F2" w:themeFill="background1" w:themeFillShade="F2"/>
            <w:noWrap/>
            <w:vAlign w:val="center"/>
          </w:tcPr>
          <w:p w14:paraId="435FEBA5" w14:textId="77777777" w:rsidR="006C30BE" w:rsidRPr="00554EDE" w:rsidRDefault="006C30BE" w:rsidP="006C30BE">
            <w:pPr>
              <w:spacing w:after="0" w:line="240" w:lineRule="auto"/>
              <w:ind w:right="48"/>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w:t>
            </w:r>
            <w:r w:rsidRPr="00554EDE">
              <w:rPr>
                <w:rFonts w:ascii="Times New Roman" w:eastAsia="Times New Roman" w:hAnsi="Times New Roman" w:cs="Times New Roman"/>
                <w:b/>
                <w:bCs/>
                <w:color w:val="000000"/>
                <w:sz w:val="24"/>
                <w:szCs w:val="24"/>
                <w:lang w:eastAsia="ru-RU"/>
              </w:rPr>
              <w:t xml:space="preserve">. СРОКИ И ЭТАПЫ ВЫПОЛНЕНИЯ </w:t>
            </w:r>
            <w:r w:rsidR="00883A19">
              <w:rPr>
                <w:rFonts w:ascii="Times New Roman" w:eastAsia="Times New Roman" w:hAnsi="Times New Roman" w:cs="Times New Roman"/>
                <w:b/>
                <w:bCs/>
                <w:color w:val="000000"/>
                <w:sz w:val="24"/>
                <w:szCs w:val="24"/>
                <w:lang w:eastAsia="ru-RU"/>
              </w:rPr>
              <w:t>РАБОТ</w:t>
            </w:r>
          </w:p>
        </w:tc>
      </w:tr>
      <w:tr w:rsidR="006C30BE" w:rsidRPr="00554EDE" w14:paraId="18EDFD87" w14:textId="77777777" w:rsidTr="00BA5286">
        <w:trPr>
          <w:trHeight w:val="165"/>
        </w:trPr>
        <w:tc>
          <w:tcPr>
            <w:tcW w:w="993" w:type="dxa"/>
            <w:shd w:val="clear" w:color="auto" w:fill="auto"/>
            <w:noWrap/>
          </w:tcPr>
          <w:p w14:paraId="15E5062E" w14:textId="77777777" w:rsidR="006C30BE" w:rsidRPr="00554EDE" w:rsidRDefault="006C30BE" w:rsidP="006C30BE">
            <w:pPr>
              <w:spacing w:after="0" w:line="240" w:lineRule="auto"/>
              <w:ind w:left="23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554EDE">
              <w:rPr>
                <w:rFonts w:ascii="Times New Roman" w:eastAsia="Times New Roman" w:hAnsi="Times New Roman" w:cs="Times New Roman"/>
                <w:color w:val="000000"/>
                <w:sz w:val="24"/>
                <w:szCs w:val="24"/>
                <w:lang w:eastAsia="ru-RU"/>
              </w:rPr>
              <w:t>.1</w:t>
            </w:r>
          </w:p>
        </w:tc>
        <w:tc>
          <w:tcPr>
            <w:tcW w:w="8930" w:type="dxa"/>
            <w:shd w:val="clear" w:color="auto" w:fill="auto"/>
            <w:noWrap/>
          </w:tcPr>
          <w:p w14:paraId="6D0EFD5A" w14:textId="0451F284" w:rsidR="006C30BE" w:rsidRDefault="006C30BE" w:rsidP="003F314D">
            <w:pPr>
              <w:spacing w:after="0" w:line="240" w:lineRule="auto"/>
              <w:jc w:val="both"/>
              <w:rPr>
                <w:rFonts w:ascii="Times New Roman" w:eastAsia="Times New Roman" w:hAnsi="Times New Roman" w:cs="Times New Roman"/>
                <w:color w:val="000000" w:themeColor="text1"/>
                <w:sz w:val="24"/>
                <w:szCs w:val="24"/>
                <w:lang w:eastAsia="ru-RU"/>
              </w:rPr>
            </w:pPr>
            <w:r w:rsidRPr="003F55EE">
              <w:rPr>
                <w:rFonts w:ascii="Times New Roman" w:eastAsia="Times New Roman" w:hAnsi="Times New Roman" w:cs="Times New Roman"/>
                <w:color w:val="000000" w:themeColor="text1"/>
                <w:sz w:val="24"/>
                <w:szCs w:val="24"/>
                <w:lang w:eastAsia="ru-RU"/>
              </w:rPr>
              <w:t xml:space="preserve">Начало выполнения </w:t>
            </w:r>
            <w:r w:rsidR="00883A19">
              <w:rPr>
                <w:rFonts w:ascii="Times New Roman" w:eastAsia="Times New Roman" w:hAnsi="Times New Roman" w:cs="Times New Roman"/>
                <w:color w:val="000000" w:themeColor="text1"/>
                <w:sz w:val="24"/>
                <w:szCs w:val="24"/>
                <w:lang w:eastAsia="ru-RU"/>
              </w:rPr>
              <w:t>работ</w:t>
            </w:r>
            <w:r w:rsidRPr="003F55EE">
              <w:rPr>
                <w:rFonts w:ascii="Times New Roman" w:eastAsia="Times New Roman" w:hAnsi="Times New Roman" w:cs="Times New Roman"/>
                <w:color w:val="000000" w:themeColor="text1"/>
                <w:sz w:val="24"/>
                <w:szCs w:val="24"/>
                <w:lang w:eastAsia="ru-RU"/>
              </w:rPr>
              <w:t xml:space="preserve"> – </w:t>
            </w:r>
            <w:r w:rsidR="00095CE8">
              <w:rPr>
                <w:rFonts w:ascii="Times New Roman" w:eastAsia="Times New Roman" w:hAnsi="Times New Roman" w:cs="Times New Roman"/>
                <w:color w:val="000000" w:themeColor="text1"/>
                <w:sz w:val="24"/>
                <w:szCs w:val="24"/>
                <w:lang w:eastAsia="ru-RU"/>
              </w:rPr>
              <w:t>01.05.2026г.</w:t>
            </w:r>
          </w:p>
          <w:p w14:paraId="38302521" w14:textId="7BC16538" w:rsidR="00095CE8" w:rsidRDefault="00095CE8" w:rsidP="00095CE8">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Завершение выполнения работ </w:t>
            </w:r>
            <w:r w:rsidRPr="00002BA5">
              <w:rPr>
                <w:rFonts w:ascii="Times New Roman" w:eastAsia="Times New Roman" w:hAnsi="Times New Roman" w:cs="Times New Roman"/>
                <w:color w:val="000000" w:themeColor="text1"/>
                <w:sz w:val="24"/>
                <w:szCs w:val="24"/>
                <w:lang w:eastAsia="ru-RU"/>
              </w:rPr>
              <w:t xml:space="preserve">– </w:t>
            </w:r>
            <w:r w:rsidR="005F1DEC">
              <w:rPr>
                <w:rFonts w:ascii="Times New Roman" w:eastAsia="Times New Roman" w:hAnsi="Times New Roman" w:cs="Times New Roman"/>
                <w:color w:val="000000" w:themeColor="text1"/>
                <w:sz w:val="24"/>
                <w:szCs w:val="24"/>
                <w:lang w:eastAsia="ru-RU"/>
              </w:rPr>
              <w:t xml:space="preserve">не позднее </w:t>
            </w:r>
            <w:r>
              <w:rPr>
                <w:rFonts w:ascii="Times New Roman" w:eastAsia="Times New Roman" w:hAnsi="Times New Roman" w:cs="Times New Roman"/>
                <w:color w:val="000000" w:themeColor="text1"/>
                <w:sz w:val="24"/>
                <w:szCs w:val="24"/>
                <w:lang w:eastAsia="ru-RU"/>
              </w:rPr>
              <w:t>30.08.2026г.</w:t>
            </w:r>
          </w:p>
          <w:p w14:paraId="0E2ABEFF" w14:textId="55EEB422" w:rsidR="00095CE8" w:rsidRPr="00D5681C" w:rsidRDefault="00095CE8" w:rsidP="00095CE8">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Работы </w:t>
            </w:r>
            <w:r w:rsidR="009D39B7">
              <w:rPr>
                <w:rFonts w:ascii="Times New Roman" w:eastAsia="Times New Roman" w:hAnsi="Times New Roman" w:cs="Times New Roman"/>
                <w:color w:val="000000" w:themeColor="text1"/>
                <w:sz w:val="24"/>
                <w:szCs w:val="24"/>
                <w:lang w:eastAsia="ru-RU"/>
              </w:rPr>
              <w:t>выполняются</w:t>
            </w:r>
            <w:r>
              <w:rPr>
                <w:rFonts w:ascii="Times New Roman" w:eastAsia="Times New Roman" w:hAnsi="Times New Roman" w:cs="Times New Roman"/>
                <w:color w:val="000000" w:themeColor="text1"/>
                <w:sz w:val="24"/>
                <w:szCs w:val="24"/>
                <w:lang w:eastAsia="ru-RU"/>
              </w:rPr>
              <w:t>, согласно графика (П</w:t>
            </w:r>
            <w:r w:rsidR="009D39B7">
              <w:rPr>
                <w:rFonts w:ascii="Times New Roman" w:eastAsia="Times New Roman" w:hAnsi="Times New Roman" w:cs="Times New Roman"/>
                <w:color w:val="000000" w:themeColor="text1"/>
                <w:sz w:val="24"/>
                <w:szCs w:val="24"/>
                <w:lang w:eastAsia="ru-RU"/>
              </w:rPr>
              <w:t>риложение 3</w:t>
            </w:r>
            <w:r>
              <w:rPr>
                <w:rFonts w:ascii="Times New Roman" w:eastAsia="Times New Roman" w:hAnsi="Times New Roman" w:cs="Times New Roman"/>
                <w:color w:val="000000" w:themeColor="text1"/>
                <w:sz w:val="24"/>
                <w:szCs w:val="24"/>
                <w:lang w:eastAsia="ru-RU"/>
              </w:rPr>
              <w:t>).</w:t>
            </w:r>
            <w:bookmarkStart w:id="2" w:name="_GoBack"/>
            <w:bookmarkEnd w:id="2"/>
          </w:p>
        </w:tc>
      </w:tr>
      <w:tr w:rsidR="004A7145" w:rsidRPr="00554EDE" w14:paraId="5E2F541B" w14:textId="77777777" w:rsidTr="00B5522E">
        <w:trPr>
          <w:trHeight w:val="251"/>
        </w:trPr>
        <w:tc>
          <w:tcPr>
            <w:tcW w:w="9923" w:type="dxa"/>
            <w:gridSpan w:val="2"/>
            <w:shd w:val="clear" w:color="auto" w:fill="F2F2F2" w:themeFill="background1" w:themeFillShade="F2"/>
            <w:noWrap/>
            <w:vAlign w:val="center"/>
          </w:tcPr>
          <w:p w14:paraId="22C7986D" w14:textId="77777777" w:rsidR="004A7145" w:rsidRPr="00554EDE" w:rsidRDefault="004A7145" w:rsidP="004A7145">
            <w:pPr>
              <w:suppressAutoHyphens/>
              <w:spacing w:after="0" w:line="240" w:lineRule="auto"/>
              <w:jc w:val="both"/>
              <w:rPr>
                <w:rFonts w:ascii="Times New Roman" w:eastAsia="Times New Roman" w:hAnsi="Times New Roman" w:cs="Times New Roman"/>
                <w:color w:val="000000"/>
                <w:sz w:val="24"/>
                <w:szCs w:val="24"/>
                <w:lang w:eastAsia="ru-RU"/>
              </w:rPr>
            </w:pPr>
            <w:r w:rsidRPr="00554EDE">
              <w:rPr>
                <w:rFonts w:ascii="Times New Roman" w:eastAsia="Times New Roman" w:hAnsi="Times New Roman" w:cs="Times New Roman"/>
                <w:b/>
                <w:bCs/>
                <w:color w:val="000000"/>
                <w:sz w:val="24"/>
                <w:szCs w:val="24"/>
                <w:lang w:eastAsia="ru-RU"/>
              </w:rPr>
              <w:lastRenderedPageBreak/>
              <w:t xml:space="preserve">9. ОСНОВНЫЕ ТРЕБОВАНИЯ К ВЫПОЛНЕНИЮ </w:t>
            </w:r>
            <w:r>
              <w:rPr>
                <w:rFonts w:ascii="Times New Roman" w:eastAsia="Times New Roman" w:hAnsi="Times New Roman" w:cs="Times New Roman"/>
                <w:b/>
                <w:bCs/>
                <w:color w:val="000000"/>
                <w:sz w:val="24"/>
                <w:szCs w:val="24"/>
                <w:lang w:eastAsia="ru-RU"/>
              </w:rPr>
              <w:t>РАБОТ</w:t>
            </w:r>
          </w:p>
        </w:tc>
      </w:tr>
      <w:tr w:rsidR="00FB2B22" w:rsidRPr="00554EDE" w14:paraId="12921CCC" w14:textId="77777777" w:rsidTr="004736AC">
        <w:trPr>
          <w:trHeight w:val="983"/>
        </w:trPr>
        <w:tc>
          <w:tcPr>
            <w:tcW w:w="993" w:type="dxa"/>
            <w:shd w:val="clear" w:color="auto" w:fill="auto"/>
            <w:noWrap/>
            <w:vAlign w:val="center"/>
          </w:tcPr>
          <w:p w14:paraId="58BA66B9" w14:textId="77777777" w:rsidR="00FB2B22" w:rsidRPr="00EA2161"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sidRPr="00EA2161">
              <w:rPr>
                <w:rFonts w:ascii="Times New Roman" w:eastAsia="Times New Roman" w:hAnsi="Times New Roman" w:cs="Times New Roman"/>
                <w:color w:val="000000"/>
                <w:sz w:val="24"/>
                <w:szCs w:val="24"/>
                <w:lang w:eastAsia="ru-RU"/>
              </w:rPr>
              <w:t>9.1</w:t>
            </w:r>
          </w:p>
        </w:tc>
        <w:tc>
          <w:tcPr>
            <w:tcW w:w="8930" w:type="dxa"/>
            <w:shd w:val="clear" w:color="auto" w:fill="auto"/>
            <w:noWrap/>
            <w:vAlign w:val="center"/>
          </w:tcPr>
          <w:p w14:paraId="0C952115" w14:textId="77777777" w:rsidR="00F12E35" w:rsidRDefault="00F12E35" w:rsidP="00F12E35">
            <w:pPr>
              <w:pStyle w:val="a4"/>
              <w:suppressAutoHyphens/>
              <w:spacing w:after="0" w:line="240" w:lineRule="auto"/>
              <w:ind w:left="125" w:firstLine="0"/>
              <w:rPr>
                <w:rFonts w:eastAsia="Times New Roman"/>
                <w:color w:val="000000"/>
                <w:sz w:val="24"/>
                <w:szCs w:val="24"/>
              </w:rPr>
            </w:pPr>
            <w:r>
              <w:rPr>
                <w:rFonts w:eastAsia="Times New Roman"/>
                <w:color w:val="000000"/>
                <w:sz w:val="24"/>
                <w:szCs w:val="24"/>
              </w:rPr>
              <w:t xml:space="preserve">Перед началом производства работ должна проводиться совместная идентификация рисков Подрядчика и Субподрядчика (Подрядчик в части действующего оборудования, зданий и сооружений владельца территории, Субподрядчик в части производства работ, применительно к рискам Подрядчика). </w:t>
            </w:r>
          </w:p>
          <w:p w14:paraId="32AF4A5A" w14:textId="627FD288" w:rsidR="00FB2B22" w:rsidRDefault="00FB2B22" w:rsidP="00FB2B22">
            <w:pPr>
              <w:pStyle w:val="a4"/>
              <w:suppressAutoHyphens/>
              <w:spacing w:after="0" w:line="240" w:lineRule="auto"/>
              <w:ind w:left="125" w:firstLine="0"/>
              <w:rPr>
                <w:rFonts w:eastAsia="Times New Roman"/>
                <w:color w:val="000000"/>
                <w:sz w:val="24"/>
                <w:szCs w:val="24"/>
              </w:rPr>
            </w:pPr>
            <w:r>
              <w:rPr>
                <w:rFonts w:eastAsia="Times New Roman"/>
                <w:color w:val="000000"/>
                <w:sz w:val="24"/>
                <w:szCs w:val="24"/>
              </w:rPr>
              <w:t>Субподрядчик должен выполнить комплекс работ, обозначенный в п.</w:t>
            </w:r>
            <w:r w:rsidR="003F314D">
              <w:rPr>
                <w:rFonts w:eastAsia="Times New Roman"/>
                <w:color w:val="000000"/>
                <w:sz w:val="24"/>
                <w:szCs w:val="24"/>
              </w:rPr>
              <w:t> </w:t>
            </w:r>
            <w:r>
              <w:rPr>
                <w:rFonts w:eastAsia="Times New Roman"/>
                <w:color w:val="000000"/>
                <w:sz w:val="24"/>
                <w:szCs w:val="24"/>
              </w:rPr>
              <w:t>7 настоящего Технического задания по указанной рабочей документации, включая поставку материально-технических ресурсов, необходимых для выполнения работ. При этом Субподрядчик должен обеспечить:</w:t>
            </w:r>
          </w:p>
          <w:p w14:paraId="09C42B6D" w14:textId="77777777" w:rsidR="00FB2B22" w:rsidRDefault="00FB2B22" w:rsidP="00FB2B22">
            <w:pPr>
              <w:pStyle w:val="a4"/>
              <w:numPr>
                <w:ilvl w:val="0"/>
                <w:numId w:val="23"/>
              </w:numPr>
              <w:suppressAutoHyphens/>
              <w:spacing w:after="0" w:line="240" w:lineRule="auto"/>
              <w:rPr>
                <w:rFonts w:eastAsia="Times New Roman"/>
                <w:color w:val="000000"/>
                <w:sz w:val="24"/>
                <w:szCs w:val="24"/>
              </w:rPr>
            </w:pPr>
            <w:r>
              <w:rPr>
                <w:rFonts w:eastAsia="Times New Roman"/>
                <w:color w:val="000000"/>
                <w:sz w:val="24"/>
                <w:szCs w:val="24"/>
              </w:rPr>
              <w:t>Контроль хода выполнения работ и составление соответствующей отчетности;</w:t>
            </w:r>
          </w:p>
          <w:p w14:paraId="45C2A813" w14:textId="77777777" w:rsidR="00FB2B22" w:rsidRDefault="00FB2B22" w:rsidP="00FB2B22">
            <w:pPr>
              <w:pStyle w:val="a4"/>
              <w:numPr>
                <w:ilvl w:val="0"/>
                <w:numId w:val="23"/>
              </w:numPr>
              <w:suppressAutoHyphens/>
              <w:spacing w:after="0" w:line="240" w:lineRule="auto"/>
              <w:rPr>
                <w:rFonts w:eastAsia="Times New Roman"/>
                <w:color w:val="000000"/>
                <w:sz w:val="24"/>
                <w:szCs w:val="24"/>
              </w:rPr>
            </w:pPr>
            <w:r>
              <w:rPr>
                <w:rFonts w:eastAsia="Times New Roman"/>
                <w:color w:val="000000"/>
                <w:sz w:val="24"/>
                <w:szCs w:val="24"/>
              </w:rPr>
              <w:t>Руководство, координацию и согласование деятельности сторонних организаций, привлекаемых на субсубподряд, включая получение разрешений, согласований и т.п.;</w:t>
            </w:r>
          </w:p>
          <w:p w14:paraId="57B6B293" w14:textId="77777777" w:rsidR="00FB2B22" w:rsidRDefault="00FB2B22" w:rsidP="00FB2B22">
            <w:pPr>
              <w:pStyle w:val="a4"/>
              <w:numPr>
                <w:ilvl w:val="0"/>
                <w:numId w:val="23"/>
              </w:numPr>
              <w:suppressAutoHyphens/>
              <w:spacing w:after="0" w:line="240" w:lineRule="auto"/>
              <w:rPr>
                <w:rFonts w:eastAsia="Times New Roman"/>
                <w:color w:val="000000"/>
                <w:sz w:val="24"/>
                <w:szCs w:val="24"/>
              </w:rPr>
            </w:pPr>
            <w:r>
              <w:rPr>
                <w:rFonts w:eastAsia="Times New Roman"/>
                <w:color w:val="000000"/>
                <w:sz w:val="24"/>
                <w:szCs w:val="24"/>
              </w:rPr>
              <w:t>Оказание всех услуг, обеспечение сил и средств и управление ими, независимо от того указаны они в настоящем документе или нет, но требуемых для успешного выполнения работ по данному ТЗ;</w:t>
            </w:r>
          </w:p>
          <w:p w14:paraId="16ED8ACB" w14:textId="77777777" w:rsidR="00FB2B22" w:rsidRDefault="00FB2B22" w:rsidP="00FB2B22">
            <w:pPr>
              <w:pStyle w:val="a4"/>
              <w:numPr>
                <w:ilvl w:val="0"/>
                <w:numId w:val="23"/>
              </w:numPr>
              <w:tabs>
                <w:tab w:val="left" w:pos="312"/>
              </w:tabs>
              <w:suppressAutoHyphens/>
              <w:spacing w:after="0" w:line="240" w:lineRule="auto"/>
              <w:rPr>
                <w:rFonts w:eastAsia="Times New Roman"/>
                <w:color w:val="000000"/>
                <w:sz w:val="24"/>
                <w:szCs w:val="24"/>
              </w:rPr>
            </w:pPr>
            <w:r>
              <w:rPr>
                <w:rFonts w:eastAsia="Times New Roman"/>
                <w:color w:val="000000"/>
                <w:sz w:val="24"/>
                <w:szCs w:val="24"/>
              </w:rPr>
              <w:t>Выполнение требований соответствующих контролирующих органов и всех соответствующих законодательных и нормативных документов РФ, получение необходимой разрешительной документации в ходе строительства;</w:t>
            </w:r>
          </w:p>
          <w:p w14:paraId="31F25BF9" w14:textId="77777777" w:rsidR="00FB2B22" w:rsidRDefault="00FB2B22" w:rsidP="00FB2B22">
            <w:pPr>
              <w:pStyle w:val="a4"/>
              <w:numPr>
                <w:ilvl w:val="0"/>
                <w:numId w:val="23"/>
              </w:numPr>
              <w:tabs>
                <w:tab w:val="left" w:pos="312"/>
              </w:tabs>
              <w:suppressAutoHyphens/>
              <w:spacing w:after="0" w:line="240" w:lineRule="auto"/>
              <w:rPr>
                <w:rFonts w:eastAsia="Times New Roman"/>
                <w:color w:val="000000"/>
                <w:sz w:val="24"/>
                <w:szCs w:val="24"/>
              </w:rPr>
            </w:pPr>
            <w:r>
              <w:t xml:space="preserve"> </w:t>
            </w:r>
            <w:r>
              <w:rPr>
                <w:rFonts w:eastAsia="Times New Roman"/>
                <w:color w:val="000000"/>
                <w:sz w:val="24"/>
                <w:szCs w:val="24"/>
              </w:rPr>
              <w:t>Выполнение погрузочно-разгрузочных и такелажных работ и наличие на период разгрузки, перемещения и монтажа грузоподъемного оборудования, оснастки и специальных монтажных приспособлений;</w:t>
            </w:r>
          </w:p>
          <w:p w14:paraId="39BF2B36" w14:textId="77777777" w:rsidR="00FB2B22" w:rsidRDefault="00FB2B22" w:rsidP="00FB2B22">
            <w:pPr>
              <w:pStyle w:val="a4"/>
              <w:numPr>
                <w:ilvl w:val="0"/>
                <w:numId w:val="23"/>
              </w:numPr>
              <w:tabs>
                <w:tab w:val="left" w:pos="312"/>
              </w:tabs>
              <w:suppressAutoHyphens/>
              <w:spacing w:after="0" w:line="240" w:lineRule="auto"/>
              <w:rPr>
                <w:rFonts w:eastAsia="Times New Roman"/>
                <w:color w:val="000000"/>
                <w:sz w:val="24"/>
                <w:szCs w:val="24"/>
              </w:rPr>
            </w:pPr>
            <w:r>
              <w:rPr>
                <w:rFonts w:eastAsia="Times New Roman"/>
                <w:color w:val="000000"/>
                <w:sz w:val="24"/>
                <w:szCs w:val="24"/>
              </w:rPr>
              <w:t>При необходимости применения строительных лесов для выполнения работ обеспечить их поставку, монтаж-демонтаж и техническое содержание. Строительные леса должны быть в исправном состоянии и иметь паспорт. Эксплуатация строительных лесов разрешается только после приемки комиссией с оформлением разрешительной документации;</w:t>
            </w:r>
          </w:p>
          <w:p w14:paraId="75E98297" w14:textId="77777777" w:rsidR="00FB2B22" w:rsidRDefault="00FB2B22" w:rsidP="00FB2B22">
            <w:pPr>
              <w:pStyle w:val="a4"/>
              <w:numPr>
                <w:ilvl w:val="0"/>
                <w:numId w:val="23"/>
              </w:numPr>
              <w:tabs>
                <w:tab w:val="left" w:pos="312"/>
              </w:tabs>
              <w:suppressAutoHyphens/>
              <w:spacing w:after="0" w:line="240" w:lineRule="auto"/>
              <w:rPr>
                <w:rFonts w:eastAsia="Times New Roman"/>
                <w:color w:val="000000"/>
                <w:sz w:val="24"/>
                <w:szCs w:val="24"/>
              </w:rPr>
            </w:pPr>
            <w:r>
              <w:rPr>
                <w:rFonts w:eastAsia="Times New Roman"/>
                <w:color w:val="000000"/>
                <w:sz w:val="24"/>
                <w:szCs w:val="24"/>
              </w:rPr>
              <w:t>Безопасные условия труда, выполнение мероприятий, предотвращающих вред окружающей среде;</w:t>
            </w:r>
          </w:p>
          <w:p w14:paraId="1A43E21B" w14:textId="77777777" w:rsidR="00FB2B22" w:rsidRDefault="00FB2B22" w:rsidP="00FB2B22">
            <w:pPr>
              <w:pStyle w:val="a4"/>
              <w:numPr>
                <w:ilvl w:val="0"/>
                <w:numId w:val="24"/>
              </w:numPr>
              <w:suppressAutoHyphens/>
              <w:spacing w:after="0" w:line="240" w:lineRule="auto"/>
              <w:rPr>
                <w:rFonts w:eastAsia="Times New Roman"/>
                <w:color w:val="000000"/>
                <w:sz w:val="24"/>
                <w:szCs w:val="24"/>
              </w:rPr>
            </w:pPr>
            <w:r>
              <w:rPr>
                <w:rFonts w:eastAsia="Times New Roman"/>
                <w:color w:val="000000"/>
                <w:sz w:val="24"/>
                <w:szCs w:val="24"/>
              </w:rPr>
              <w:t>Участие при необходимости по требованию Подрядчика в проведении Комплексного Опробования Объекта и индивидуальных испытаниях;</w:t>
            </w:r>
          </w:p>
          <w:p w14:paraId="3945D40A" w14:textId="77777777" w:rsidR="00FB2B22" w:rsidRDefault="00FB2B22" w:rsidP="00FB2B22">
            <w:pPr>
              <w:pStyle w:val="a4"/>
              <w:numPr>
                <w:ilvl w:val="0"/>
                <w:numId w:val="23"/>
              </w:numPr>
              <w:tabs>
                <w:tab w:val="left" w:pos="312"/>
              </w:tabs>
              <w:suppressAutoHyphens/>
              <w:spacing w:after="0" w:line="240" w:lineRule="auto"/>
              <w:rPr>
                <w:rFonts w:eastAsia="Times New Roman"/>
                <w:color w:val="000000"/>
                <w:sz w:val="24"/>
                <w:szCs w:val="24"/>
                <w:lang w:eastAsia="en-US"/>
              </w:rPr>
            </w:pPr>
            <w:r>
              <w:rPr>
                <w:rFonts w:eastAsia="Times New Roman"/>
                <w:color w:val="000000"/>
                <w:sz w:val="24"/>
                <w:szCs w:val="24"/>
              </w:rPr>
              <w:t>Подготовка к проведению и участие в проведении Гарантийных Испытаний Объекта при необходимости и по требованию Подрядчика;</w:t>
            </w:r>
          </w:p>
          <w:p w14:paraId="46E4603E" w14:textId="77777777" w:rsidR="00FB2B22" w:rsidRDefault="00FB2B22" w:rsidP="00FB2B22">
            <w:pPr>
              <w:pStyle w:val="a4"/>
              <w:numPr>
                <w:ilvl w:val="0"/>
                <w:numId w:val="23"/>
              </w:numPr>
              <w:tabs>
                <w:tab w:val="left" w:pos="312"/>
              </w:tabs>
              <w:suppressAutoHyphens/>
              <w:spacing w:after="0" w:line="240" w:lineRule="auto"/>
              <w:rPr>
                <w:rFonts w:eastAsia="Times New Roman"/>
                <w:color w:val="000000"/>
                <w:sz w:val="24"/>
                <w:szCs w:val="24"/>
              </w:rPr>
            </w:pPr>
            <w:r>
              <w:rPr>
                <w:rFonts w:eastAsia="Times New Roman"/>
                <w:color w:val="000000"/>
                <w:sz w:val="24"/>
                <w:szCs w:val="24"/>
              </w:rPr>
              <w:t>Разработка предусмотренной Договором Технической, Эксплуатационной документации и Исполнительной документации.</w:t>
            </w:r>
          </w:p>
          <w:p w14:paraId="424D17D8" w14:textId="77777777" w:rsidR="00FB2B22" w:rsidRDefault="00FB2B22" w:rsidP="00FB2B22">
            <w:pPr>
              <w:pStyle w:val="a4"/>
              <w:numPr>
                <w:ilvl w:val="0"/>
                <w:numId w:val="23"/>
              </w:numPr>
              <w:tabs>
                <w:tab w:val="left" w:pos="312"/>
              </w:tabs>
              <w:suppressAutoHyphens/>
              <w:spacing w:after="0" w:line="240" w:lineRule="auto"/>
              <w:rPr>
                <w:rFonts w:eastAsia="Times New Roman"/>
                <w:color w:val="000000"/>
                <w:sz w:val="24"/>
                <w:szCs w:val="24"/>
              </w:rPr>
            </w:pPr>
            <w:r>
              <w:rPr>
                <w:rFonts w:eastAsia="Times New Roman"/>
                <w:color w:val="000000"/>
                <w:sz w:val="24"/>
                <w:szCs w:val="24"/>
              </w:rPr>
              <w:t>Исполнение других обязательств Субподрядчика, предусмотренных Договором Субподряда;</w:t>
            </w:r>
          </w:p>
          <w:p w14:paraId="3F9D59FD" w14:textId="229893D6" w:rsidR="00FB2B22" w:rsidRPr="00554EDE" w:rsidRDefault="00FB2B22" w:rsidP="00FB2B22">
            <w:pPr>
              <w:tabs>
                <w:tab w:val="left" w:pos="312"/>
              </w:tabs>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Полный объем Работ выполняется согласно Рабочей Документации, разработанной Проектной организацией и выданной «в производство работ». </w:t>
            </w:r>
          </w:p>
        </w:tc>
      </w:tr>
      <w:tr w:rsidR="004A7145" w:rsidRPr="00554EDE" w14:paraId="62735EE8" w14:textId="77777777" w:rsidTr="00BA5286">
        <w:trPr>
          <w:trHeight w:val="960"/>
        </w:trPr>
        <w:tc>
          <w:tcPr>
            <w:tcW w:w="993" w:type="dxa"/>
            <w:shd w:val="clear" w:color="auto" w:fill="auto"/>
            <w:noWrap/>
            <w:vAlign w:val="center"/>
          </w:tcPr>
          <w:p w14:paraId="0A678871" w14:textId="77777777" w:rsidR="004A7145" w:rsidRPr="006574D2" w:rsidRDefault="004A7145" w:rsidP="004A7145">
            <w:pPr>
              <w:spacing w:after="0" w:line="240" w:lineRule="auto"/>
              <w:ind w:left="233" w:right="48"/>
              <w:jc w:val="center"/>
              <w:rPr>
                <w:rFonts w:ascii="Times New Roman" w:eastAsia="Times New Roman" w:hAnsi="Times New Roman" w:cs="Times New Roman"/>
                <w:color w:val="000000"/>
                <w:sz w:val="24"/>
                <w:szCs w:val="24"/>
                <w:lang w:eastAsia="ru-RU"/>
              </w:rPr>
            </w:pPr>
            <w:r w:rsidRPr="006574D2">
              <w:rPr>
                <w:rFonts w:ascii="Times New Roman" w:eastAsia="Times New Roman" w:hAnsi="Times New Roman" w:cs="Times New Roman"/>
                <w:color w:val="000000"/>
                <w:sz w:val="24"/>
                <w:szCs w:val="24"/>
                <w:lang w:eastAsia="ru-RU"/>
              </w:rPr>
              <w:t>9.2</w:t>
            </w:r>
          </w:p>
        </w:tc>
        <w:tc>
          <w:tcPr>
            <w:tcW w:w="8930" w:type="dxa"/>
            <w:shd w:val="clear" w:color="auto" w:fill="auto"/>
            <w:noWrap/>
          </w:tcPr>
          <w:p w14:paraId="32AAB4F7" w14:textId="77777777"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Персонал Субподрядной организации должен знать и выполнять требования правил по охране труда, промышленной и пожарной безопасности, правил внутриобъектового режима, принятых в отрасли, иметь при себе удостоверения по охране труда и пожарно-техническому минимуму, при выполнении специальных видов работ, иметь допуск к их выполнению с отметкой в удостоверении по охране труда.</w:t>
            </w:r>
          </w:p>
          <w:p w14:paraId="59ED3967" w14:textId="77777777"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Все работы должны выполняться в соответствии с настоящим Техническим заданием, утвержденным Подрядчиком, которое является неотъемлемой частью Договора, с соблюдением нормативно-правовых актов РФ, регулирующих данный вид деятельности.</w:t>
            </w:r>
          </w:p>
          <w:p w14:paraId="7CBFFDCE" w14:textId="77777777"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При осуществлении деятельности на объектах Приморской ГРЭС руководствоваться, включая, но не ограничиваясь:</w:t>
            </w:r>
          </w:p>
          <w:p w14:paraId="6C78BC6C" w14:textId="77777777"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Pr="00FB64D2">
              <w:rPr>
                <w:rFonts w:ascii="Times New Roman" w:hAnsi="Times New Roman" w:cs="Times New Roman"/>
                <w:sz w:val="24"/>
                <w:szCs w:val="24"/>
              </w:rPr>
              <w:tab/>
              <w:t>Правилами внутреннего трудового распорядка Приморской ГРЭС;</w:t>
            </w:r>
          </w:p>
          <w:p w14:paraId="592CE1BF" w14:textId="0280FA14"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lastRenderedPageBreak/>
              <w:t>–</w:t>
            </w:r>
            <w:r w:rsidR="003F314D">
              <w:rPr>
                <w:rFonts w:ascii="Times New Roman" w:hAnsi="Times New Roman" w:cs="Times New Roman"/>
                <w:sz w:val="24"/>
                <w:szCs w:val="24"/>
              </w:rPr>
              <w:t> </w:t>
            </w:r>
            <w:r w:rsidRPr="00FB64D2">
              <w:rPr>
                <w:rFonts w:ascii="Times New Roman" w:hAnsi="Times New Roman" w:cs="Times New Roman"/>
                <w:sz w:val="24"/>
                <w:szCs w:val="24"/>
              </w:rPr>
              <w:t>РД</w:t>
            </w:r>
            <w:r w:rsidR="003F314D">
              <w:rPr>
                <w:rFonts w:ascii="Times New Roman" w:hAnsi="Times New Roman" w:cs="Times New Roman"/>
                <w:sz w:val="24"/>
                <w:szCs w:val="24"/>
              </w:rPr>
              <w:t> </w:t>
            </w:r>
            <w:r w:rsidRPr="00FB64D2">
              <w:rPr>
                <w:rFonts w:ascii="Times New Roman" w:hAnsi="Times New Roman" w:cs="Times New Roman"/>
                <w:sz w:val="24"/>
                <w:szCs w:val="24"/>
              </w:rPr>
              <w:t>34.03.201-97</w:t>
            </w:r>
            <w:r w:rsidR="003F314D">
              <w:rPr>
                <w:rFonts w:ascii="Times New Roman" w:hAnsi="Times New Roman" w:cs="Times New Roman"/>
                <w:sz w:val="24"/>
                <w:szCs w:val="24"/>
              </w:rPr>
              <w:t> </w:t>
            </w:r>
            <w:r w:rsidRPr="00FB64D2">
              <w:rPr>
                <w:rFonts w:ascii="Times New Roman" w:hAnsi="Times New Roman" w:cs="Times New Roman"/>
                <w:sz w:val="24"/>
                <w:szCs w:val="24"/>
              </w:rPr>
              <w:t>«Правила техники безопасности при эксплуатации тепломеханического оборудования электростанций и тепловых сетей»;</w:t>
            </w:r>
          </w:p>
          <w:p w14:paraId="29DD4450" w14:textId="3D955A06"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 xml:space="preserve">Правилами противопожарного режима (утв. Постановлением правительства РФ от 16.09.2020 № 1479 с изменениями на 21.05.2021); </w:t>
            </w:r>
          </w:p>
          <w:p w14:paraId="2892886E" w14:textId="5A5853D0"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 xml:space="preserve">Стандартом «Управление подрядными организациями в области производственной безопасности» (С-ГК-В8-01), утвержденным приказом «ООО СГК» № ГО/09 от 24.01.2024; </w:t>
            </w:r>
          </w:p>
          <w:p w14:paraId="1888B5DC" w14:textId="300CA409"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Приказом Минтруда РФ № 884н от 11.12.2020 «Правила по охране труда при выполнении электросварочных и газосварочных работах»;</w:t>
            </w:r>
          </w:p>
          <w:p w14:paraId="4FB580DA" w14:textId="76257F14"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Приказом Минтруда РФ № 835н от 27.11.2020</w:t>
            </w:r>
            <w:r w:rsidR="003F314D">
              <w:rPr>
                <w:rFonts w:ascii="Times New Roman" w:hAnsi="Times New Roman" w:cs="Times New Roman"/>
                <w:sz w:val="24"/>
                <w:szCs w:val="24"/>
              </w:rPr>
              <w:t> </w:t>
            </w:r>
            <w:r w:rsidRPr="00FB64D2">
              <w:rPr>
                <w:rFonts w:ascii="Times New Roman" w:hAnsi="Times New Roman" w:cs="Times New Roman"/>
                <w:sz w:val="24"/>
                <w:szCs w:val="24"/>
              </w:rPr>
              <w:t>«Правила безопасности при работе с инструментом и приспособлениями»;</w:t>
            </w:r>
          </w:p>
          <w:p w14:paraId="011D136D" w14:textId="12E59323"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Правилами по охране труда при строительстве, реконструкции и ремонте, утвержденными Приказом Министерства труда</w:t>
            </w:r>
            <w:r w:rsidR="003F314D">
              <w:rPr>
                <w:rFonts w:ascii="Times New Roman" w:hAnsi="Times New Roman" w:cs="Times New Roman"/>
                <w:sz w:val="24"/>
                <w:szCs w:val="24"/>
              </w:rPr>
              <w:t xml:space="preserve"> и социальной защиты № </w:t>
            </w:r>
            <w:r w:rsidRPr="00FB64D2">
              <w:rPr>
                <w:rFonts w:ascii="Times New Roman" w:hAnsi="Times New Roman" w:cs="Times New Roman"/>
                <w:sz w:val="24"/>
                <w:szCs w:val="24"/>
              </w:rPr>
              <w:t>883н от 11.12.2020;</w:t>
            </w:r>
          </w:p>
          <w:p w14:paraId="537EE31C" w14:textId="33A74605"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Федеральным законом «О промышленной безопасности опасных производственных объектов» от 21.07.1997 №</w:t>
            </w:r>
            <w:r w:rsidR="003F314D">
              <w:rPr>
                <w:rFonts w:ascii="Times New Roman" w:hAnsi="Times New Roman" w:cs="Times New Roman"/>
                <w:sz w:val="24"/>
                <w:szCs w:val="24"/>
              </w:rPr>
              <w:t> </w:t>
            </w:r>
            <w:r w:rsidRPr="00FB64D2">
              <w:rPr>
                <w:rFonts w:ascii="Times New Roman" w:hAnsi="Times New Roman" w:cs="Times New Roman"/>
                <w:sz w:val="24"/>
                <w:szCs w:val="24"/>
              </w:rPr>
              <w:t>116-ФЗ;</w:t>
            </w:r>
          </w:p>
          <w:p w14:paraId="45DB90F3" w14:textId="7A97F8F2"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Правилами по охране труда при работе на высоте (Приказ Министерства труда и социальной защиты РФ от 16.11.2020 № 782н);</w:t>
            </w:r>
          </w:p>
          <w:p w14:paraId="13548F2D" w14:textId="2CEAA42E"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Инструкцией по подготовке и проведению огневых работ на территории Приморской ГРЭС;</w:t>
            </w:r>
          </w:p>
          <w:p w14:paraId="2E055D1B" w14:textId="38420B95"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Федеральными нормами и правилами в области промышленной безопасности «Правила безопасности для объектов, использующих сжиженные углеводородные газы», утвержденными приказом Ростехнадзора № 532 от 15.12.2020;</w:t>
            </w:r>
          </w:p>
          <w:p w14:paraId="1ED1B1A6" w14:textId="178085BF"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Требованиями Федерального закона №</w:t>
            </w:r>
            <w:r w:rsidR="003F314D">
              <w:rPr>
                <w:rFonts w:ascii="Times New Roman" w:hAnsi="Times New Roman" w:cs="Times New Roman"/>
                <w:sz w:val="24"/>
                <w:szCs w:val="24"/>
              </w:rPr>
              <w:t> </w:t>
            </w:r>
            <w:r w:rsidRPr="00FB64D2">
              <w:rPr>
                <w:rFonts w:ascii="Times New Roman" w:hAnsi="Times New Roman" w:cs="Times New Roman"/>
                <w:sz w:val="24"/>
                <w:szCs w:val="24"/>
              </w:rPr>
              <w:t>384 от 30.12.2009</w:t>
            </w:r>
            <w:r w:rsidR="003F314D">
              <w:rPr>
                <w:rFonts w:ascii="Times New Roman" w:hAnsi="Times New Roman" w:cs="Times New Roman"/>
                <w:sz w:val="24"/>
                <w:szCs w:val="24"/>
              </w:rPr>
              <w:t> </w:t>
            </w:r>
            <w:r w:rsidRPr="00FB64D2">
              <w:rPr>
                <w:rFonts w:ascii="Times New Roman" w:hAnsi="Times New Roman" w:cs="Times New Roman"/>
                <w:sz w:val="24"/>
                <w:szCs w:val="24"/>
              </w:rPr>
              <w:t>«Технический регламент о безопасности зданий и сооружений»;</w:t>
            </w:r>
          </w:p>
          <w:p w14:paraId="6D98E2CD" w14:textId="1B447376"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СП 48.13330.2019 «Организация строительства»;</w:t>
            </w:r>
          </w:p>
          <w:p w14:paraId="1D41C6D7" w14:textId="21DD340B" w:rsidR="00FB64D2" w:rsidRPr="00FB64D2" w:rsidRDefault="003F314D" w:rsidP="00FB64D2">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СНиП </w:t>
            </w:r>
            <w:r w:rsidR="00FB64D2" w:rsidRPr="00FB64D2">
              <w:rPr>
                <w:rFonts w:ascii="Times New Roman" w:hAnsi="Times New Roman" w:cs="Times New Roman"/>
                <w:sz w:val="24"/>
                <w:szCs w:val="24"/>
              </w:rPr>
              <w:t>12-03-2001</w:t>
            </w:r>
            <w:r>
              <w:rPr>
                <w:rFonts w:ascii="Times New Roman" w:hAnsi="Times New Roman" w:cs="Times New Roman"/>
                <w:sz w:val="24"/>
                <w:szCs w:val="24"/>
              </w:rPr>
              <w:t> «</w:t>
            </w:r>
            <w:r w:rsidR="00FB64D2" w:rsidRPr="00FB64D2">
              <w:rPr>
                <w:rFonts w:ascii="Times New Roman" w:hAnsi="Times New Roman" w:cs="Times New Roman"/>
                <w:sz w:val="24"/>
                <w:szCs w:val="24"/>
              </w:rPr>
              <w:t>Безопасность труда в строительстве Часть 1. Общие требования</w:t>
            </w:r>
            <w:r>
              <w:rPr>
                <w:rFonts w:ascii="Times New Roman" w:hAnsi="Times New Roman" w:cs="Times New Roman"/>
                <w:sz w:val="24"/>
                <w:szCs w:val="24"/>
              </w:rPr>
              <w:t>»</w:t>
            </w:r>
            <w:r w:rsidR="00FB64D2" w:rsidRPr="00FB64D2">
              <w:rPr>
                <w:rFonts w:ascii="Times New Roman" w:hAnsi="Times New Roman" w:cs="Times New Roman"/>
                <w:sz w:val="24"/>
                <w:szCs w:val="24"/>
              </w:rPr>
              <w:t>;</w:t>
            </w:r>
          </w:p>
          <w:p w14:paraId="7F75DD06" w14:textId="6080B007"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 xml:space="preserve">СНиП 12-04-2002 </w:t>
            </w:r>
            <w:r w:rsidR="003F314D">
              <w:rPr>
                <w:rFonts w:ascii="Times New Roman" w:hAnsi="Times New Roman" w:cs="Times New Roman"/>
                <w:sz w:val="24"/>
                <w:szCs w:val="24"/>
              </w:rPr>
              <w:t>«</w:t>
            </w:r>
            <w:r w:rsidRPr="00FB64D2">
              <w:rPr>
                <w:rFonts w:ascii="Times New Roman" w:hAnsi="Times New Roman" w:cs="Times New Roman"/>
                <w:sz w:val="24"/>
                <w:szCs w:val="24"/>
              </w:rPr>
              <w:t>Безопасность труда в строительстве Часть 2. Строительное производство</w:t>
            </w:r>
            <w:r w:rsidR="003F314D">
              <w:rPr>
                <w:rFonts w:ascii="Times New Roman" w:hAnsi="Times New Roman" w:cs="Times New Roman"/>
                <w:sz w:val="24"/>
                <w:szCs w:val="24"/>
              </w:rPr>
              <w:t>»</w:t>
            </w:r>
            <w:r w:rsidRPr="00FB64D2">
              <w:rPr>
                <w:rFonts w:ascii="Times New Roman" w:hAnsi="Times New Roman" w:cs="Times New Roman"/>
                <w:sz w:val="24"/>
                <w:szCs w:val="24"/>
              </w:rPr>
              <w:t xml:space="preserve">; </w:t>
            </w:r>
          </w:p>
          <w:p w14:paraId="67AD34DA" w14:textId="25289A0C"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СО</w:t>
            </w:r>
            <w:r w:rsidR="003F314D">
              <w:rPr>
                <w:rFonts w:ascii="Times New Roman" w:hAnsi="Times New Roman" w:cs="Times New Roman"/>
                <w:sz w:val="24"/>
                <w:szCs w:val="24"/>
              </w:rPr>
              <w:t> </w:t>
            </w:r>
            <w:r w:rsidRPr="00FB64D2">
              <w:rPr>
                <w:rFonts w:ascii="Times New Roman" w:hAnsi="Times New Roman" w:cs="Times New Roman"/>
                <w:sz w:val="24"/>
                <w:szCs w:val="24"/>
              </w:rPr>
              <w:t>153-34.03.204</w:t>
            </w:r>
            <w:r w:rsidR="003F314D">
              <w:rPr>
                <w:rFonts w:ascii="Times New Roman" w:hAnsi="Times New Roman" w:cs="Times New Roman"/>
                <w:sz w:val="24"/>
                <w:szCs w:val="24"/>
              </w:rPr>
              <w:t> </w:t>
            </w:r>
            <w:r w:rsidRPr="00FB64D2">
              <w:rPr>
                <w:rFonts w:ascii="Times New Roman" w:hAnsi="Times New Roman" w:cs="Times New Roman"/>
                <w:sz w:val="24"/>
                <w:szCs w:val="24"/>
              </w:rPr>
              <w:t>«Правила безопасности при работе с инструментом и приспособлениями»;</w:t>
            </w:r>
          </w:p>
          <w:p w14:paraId="7AD16AD4" w14:textId="17D6CD6C"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СО</w:t>
            </w:r>
            <w:r w:rsidR="003F314D">
              <w:rPr>
                <w:rFonts w:ascii="Times New Roman" w:hAnsi="Times New Roman" w:cs="Times New Roman"/>
                <w:sz w:val="24"/>
                <w:szCs w:val="24"/>
              </w:rPr>
              <w:t> </w:t>
            </w:r>
            <w:r w:rsidRPr="00FB64D2">
              <w:rPr>
                <w:rFonts w:ascii="Times New Roman" w:hAnsi="Times New Roman" w:cs="Times New Roman"/>
                <w:sz w:val="24"/>
                <w:szCs w:val="24"/>
              </w:rPr>
              <w:t>153-34.03.305-2003</w:t>
            </w:r>
            <w:r w:rsidR="003F314D">
              <w:rPr>
                <w:rFonts w:ascii="Times New Roman" w:hAnsi="Times New Roman" w:cs="Times New Roman"/>
                <w:sz w:val="24"/>
                <w:szCs w:val="24"/>
              </w:rPr>
              <w:t> </w:t>
            </w:r>
            <w:r w:rsidRPr="00FB64D2">
              <w:rPr>
                <w:rFonts w:ascii="Times New Roman" w:hAnsi="Times New Roman" w:cs="Times New Roman"/>
                <w:sz w:val="24"/>
                <w:szCs w:val="24"/>
              </w:rPr>
              <w:t>«Инструкция о мерах пожарной безопасности при проведении огневых работ на энергетических предприятиях»;</w:t>
            </w:r>
          </w:p>
          <w:p w14:paraId="4EFC4CD6" w14:textId="0BCABCF2" w:rsidR="00FB64D2" w:rsidRPr="00FB64D2" w:rsidRDefault="003F314D" w:rsidP="00FB64D2">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СП 70.13330.2012 </w:t>
            </w:r>
            <w:r w:rsidR="00FB64D2" w:rsidRPr="00FB64D2">
              <w:rPr>
                <w:rFonts w:ascii="Times New Roman" w:hAnsi="Times New Roman" w:cs="Times New Roman"/>
                <w:sz w:val="24"/>
                <w:szCs w:val="24"/>
              </w:rPr>
              <w:t>«Несущие и ограждающие конструкции». Актуализированная редакция СНиП 3.03.01-87</w:t>
            </w:r>
            <w:r>
              <w:rPr>
                <w:rFonts w:ascii="Times New Roman" w:hAnsi="Times New Roman" w:cs="Times New Roman"/>
                <w:sz w:val="24"/>
                <w:szCs w:val="24"/>
              </w:rPr>
              <w:t>»</w:t>
            </w:r>
            <w:r w:rsidR="00FB64D2" w:rsidRPr="00FB64D2">
              <w:rPr>
                <w:rFonts w:ascii="Times New Roman" w:hAnsi="Times New Roman" w:cs="Times New Roman"/>
                <w:sz w:val="24"/>
                <w:szCs w:val="24"/>
              </w:rPr>
              <w:t xml:space="preserve"> (утв. Приказом Госстроя от 25.12.2012 </w:t>
            </w:r>
            <w:r>
              <w:rPr>
                <w:rFonts w:ascii="Times New Roman" w:hAnsi="Times New Roman" w:cs="Times New Roman"/>
                <w:sz w:val="24"/>
                <w:szCs w:val="24"/>
              </w:rPr>
              <w:t>№</w:t>
            </w:r>
            <w:r w:rsidR="00FB64D2" w:rsidRPr="00FB64D2">
              <w:rPr>
                <w:rFonts w:ascii="Times New Roman" w:hAnsi="Times New Roman" w:cs="Times New Roman"/>
                <w:sz w:val="24"/>
                <w:szCs w:val="24"/>
              </w:rPr>
              <w:t xml:space="preserve"> 109/ГС) (ред. от 06.02.2025);</w:t>
            </w:r>
          </w:p>
          <w:p w14:paraId="401C9777" w14:textId="1045F360" w:rsidR="00FB64D2" w:rsidRPr="00FB64D2" w:rsidRDefault="003F314D" w:rsidP="00FB64D2">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СП 71.13330.2017 </w:t>
            </w:r>
            <w:r w:rsidR="00FB64D2" w:rsidRPr="00FB64D2">
              <w:rPr>
                <w:rFonts w:ascii="Times New Roman" w:hAnsi="Times New Roman" w:cs="Times New Roman"/>
                <w:sz w:val="24"/>
                <w:szCs w:val="24"/>
              </w:rPr>
              <w:t xml:space="preserve">«Изоляционные и отделочные покрытия». Актуализированная редакция СНиП 3.04.01-87» (утв. Приказом Минстроя России от 27.02.2017 </w:t>
            </w:r>
            <w:r>
              <w:rPr>
                <w:rFonts w:ascii="Times New Roman" w:hAnsi="Times New Roman" w:cs="Times New Roman"/>
                <w:sz w:val="24"/>
                <w:szCs w:val="24"/>
              </w:rPr>
              <w:t>№</w:t>
            </w:r>
            <w:r w:rsidR="00FB64D2" w:rsidRPr="00FB64D2">
              <w:rPr>
                <w:rFonts w:ascii="Times New Roman" w:hAnsi="Times New Roman" w:cs="Times New Roman"/>
                <w:sz w:val="24"/>
                <w:szCs w:val="24"/>
              </w:rPr>
              <w:t xml:space="preserve"> 128/</w:t>
            </w:r>
            <w:proofErr w:type="spellStart"/>
            <w:r w:rsidR="00FB64D2" w:rsidRPr="00FB64D2">
              <w:rPr>
                <w:rFonts w:ascii="Times New Roman" w:hAnsi="Times New Roman" w:cs="Times New Roman"/>
                <w:sz w:val="24"/>
                <w:szCs w:val="24"/>
              </w:rPr>
              <w:t>пр</w:t>
            </w:r>
            <w:proofErr w:type="spellEnd"/>
            <w:r w:rsidR="00FB64D2" w:rsidRPr="00FB64D2">
              <w:rPr>
                <w:rFonts w:ascii="Times New Roman" w:hAnsi="Times New Roman" w:cs="Times New Roman"/>
                <w:sz w:val="24"/>
                <w:szCs w:val="24"/>
              </w:rPr>
              <w:t>) (ред. от 17.12.2021);</w:t>
            </w:r>
          </w:p>
          <w:p w14:paraId="23EB9563" w14:textId="16B70011" w:rsidR="00FB64D2" w:rsidRPr="00FB64D2" w:rsidRDefault="003F314D" w:rsidP="00FB64D2">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r w:rsidR="00FB64D2" w:rsidRPr="00FB64D2">
              <w:rPr>
                <w:rFonts w:ascii="Times New Roman" w:hAnsi="Times New Roman" w:cs="Times New Roman"/>
                <w:sz w:val="24"/>
                <w:szCs w:val="24"/>
              </w:rPr>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 (утв. Приказом МЧС России от 20.07.2020 № 539);</w:t>
            </w:r>
          </w:p>
          <w:p w14:paraId="1FCEB2AF" w14:textId="6B267FDD" w:rsidR="00FB64D2" w:rsidRPr="00FB64D2" w:rsidRDefault="003F314D" w:rsidP="00FB64D2">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r w:rsidR="00FB64D2" w:rsidRPr="00FB64D2">
              <w:rPr>
                <w:rFonts w:ascii="Times New Roman" w:hAnsi="Times New Roman" w:cs="Times New Roman"/>
                <w:sz w:val="24"/>
                <w:szCs w:val="24"/>
              </w:rPr>
              <w:t>СП 72.13330.2016 «Защита строительных конструкций и сооружений от коррозии»;</w:t>
            </w:r>
          </w:p>
          <w:p w14:paraId="57A9B47F" w14:textId="28C086E7" w:rsidR="00FB64D2" w:rsidRPr="00FB64D2" w:rsidRDefault="003F314D" w:rsidP="00FB64D2">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r w:rsidR="00FB64D2" w:rsidRPr="00FB64D2">
              <w:rPr>
                <w:rFonts w:ascii="Times New Roman" w:hAnsi="Times New Roman" w:cs="Times New Roman"/>
                <w:sz w:val="24"/>
                <w:szCs w:val="24"/>
              </w:rPr>
              <w:t>СП 28.13330.2017 «Защита строительных конструкций от коррозии»;</w:t>
            </w:r>
          </w:p>
          <w:p w14:paraId="247E4C92" w14:textId="7EBBFF92" w:rsidR="00FB64D2" w:rsidRPr="00FB64D2" w:rsidRDefault="003F314D" w:rsidP="00FB64D2">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r w:rsidR="00FB64D2" w:rsidRPr="00FB64D2">
              <w:rPr>
                <w:rFonts w:ascii="Times New Roman" w:hAnsi="Times New Roman" w:cs="Times New Roman"/>
                <w:sz w:val="24"/>
                <w:szCs w:val="24"/>
              </w:rPr>
              <w:t xml:space="preserve">Приказ РТН от 15.12.2020 № 533 </w:t>
            </w:r>
            <w:r>
              <w:rPr>
                <w:rFonts w:ascii="Times New Roman" w:hAnsi="Times New Roman" w:cs="Times New Roman"/>
                <w:sz w:val="24"/>
                <w:szCs w:val="24"/>
              </w:rPr>
              <w:t>«</w:t>
            </w:r>
            <w:r w:rsidR="00FB64D2" w:rsidRPr="00FB64D2">
              <w:rPr>
                <w:rFonts w:ascii="Times New Roman" w:hAnsi="Times New Roman" w:cs="Times New Roman"/>
                <w:sz w:val="24"/>
                <w:szCs w:val="24"/>
              </w:rPr>
              <w:t>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p>
          <w:p w14:paraId="1C4C4E1D" w14:textId="3B3DB23F" w:rsidR="00FB64D2" w:rsidRPr="00FB64D2" w:rsidRDefault="003F314D" w:rsidP="00FB64D2">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r w:rsidR="00FB64D2" w:rsidRPr="00FB64D2">
              <w:rPr>
                <w:rFonts w:ascii="Times New Roman" w:hAnsi="Times New Roman" w:cs="Times New Roman"/>
                <w:sz w:val="24"/>
                <w:szCs w:val="24"/>
              </w:rPr>
              <w:t xml:space="preserve">Приказ РТН от 11.12.2020 № 519 </w:t>
            </w:r>
            <w:r>
              <w:rPr>
                <w:rFonts w:ascii="Times New Roman" w:hAnsi="Times New Roman" w:cs="Times New Roman"/>
                <w:sz w:val="24"/>
                <w:szCs w:val="24"/>
              </w:rPr>
              <w:t>«</w:t>
            </w:r>
            <w:r w:rsidR="00FB64D2" w:rsidRPr="00FB64D2">
              <w:rPr>
                <w:rFonts w:ascii="Times New Roman" w:hAnsi="Times New Roman" w:cs="Times New Roman"/>
                <w:sz w:val="24"/>
                <w:szCs w:val="24"/>
              </w:rPr>
              <w:t>Об утверждении Федеральных норм и правил в области промышленной безопасности «Требования к производству сварочных работ на опасных производственных объектах»;</w:t>
            </w:r>
          </w:p>
          <w:p w14:paraId="365D768B" w14:textId="3CA0F5B4"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lastRenderedPageBreak/>
              <w:t>–</w:t>
            </w:r>
            <w:r w:rsidR="003F314D">
              <w:rPr>
                <w:rFonts w:ascii="Times New Roman" w:hAnsi="Times New Roman" w:cs="Times New Roman"/>
                <w:sz w:val="24"/>
                <w:szCs w:val="24"/>
              </w:rPr>
              <w:t> </w:t>
            </w:r>
            <w:r w:rsidRPr="00FB64D2">
              <w:rPr>
                <w:rFonts w:ascii="Times New Roman" w:hAnsi="Times New Roman" w:cs="Times New Roman"/>
                <w:sz w:val="24"/>
                <w:szCs w:val="24"/>
              </w:rPr>
              <w:t xml:space="preserve">Приказ РТН от 01.12.2020 № 478 </w:t>
            </w:r>
            <w:r w:rsidR="003F314D">
              <w:rPr>
                <w:rFonts w:ascii="Times New Roman" w:hAnsi="Times New Roman" w:cs="Times New Roman"/>
                <w:sz w:val="24"/>
                <w:szCs w:val="24"/>
              </w:rPr>
              <w:t>«</w:t>
            </w:r>
            <w:r w:rsidRPr="00FB64D2">
              <w:rPr>
                <w:rFonts w:ascii="Times New Roman" w:hAnsi="Times New Roman" w:cs="Times New Roman"/>
                <w:sz w:val="24"/>
                <w:szCs w:val="24"/>
              </w:rPr>
              <w:t>Об утверждении федеральных норм и правил в области промышленной безопасности «Основные требования к проведению неразрушающего контроля технических устройств, зданий и сооружений на опасных производственных объектах»;</w:t>
            </w:r>
          </w:p>
          <w:p w14:paraId="3A997B54" w14:textId="4FE2BA13" w:rsidR="00FB64D2" w:rsidRPr="00FB64D2" w:rsidRDefault="00FB64D2" w:rsidP="00FB64D2">
            <w:pPr>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w:t>
            </w:r>
            <w:r w:rsidR="003F314D">
              <w:rPr>
                <w:rFonts w:ascii="Times New Roman" w:hAnsi="Times New Roman" w:cs="Times New Roman"/>
                <w:sz w:val="24"/>
                <w:szCs w:val="24"/>
              </w:rPr>
              <w:t> </w:t>
            </w:r>
            <w:r w:rsidRPr="00FB64D2">
              <w:rPr>
                <w:rFonts w:ascii="Times New Roman" w:hAnsi="Times New Roman" w:cs="Times New Roman"/>
                <w:sz w:val="24"/>
                <w:szCs w:val="24"/>
              </w:rPr>
              <w:t xml:space="preserve">Приказ РТН от 26.11.2020 № 461 </w:t>
            </w:r>
            <w:r w:rsidR="003F314D">
              <w:rPr>
                <w:rFonts w:ascii="Times New Roman" w:hAnsi="Times New Roman" w:cs="Times New Roman"/>
                <w:sz w:val="24"/>
                <w:szCs w:val="24"/>
              </w:rPr>
              <w:t>«</w:t>
            </w:r>
            <w:r w:rsidRPr="00FB64D2">
              <w:rPr>
                <w:rFonts w:ascii="Times New Roman" w:hAnsi="Times New Roman" w:cs="Times New Roman"/>
                <w:sz w:val="24"/>
                <w:szCs w:val="24"/>
              </w:rPr>
              <w:t>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662632AF" w14:textId="2D1D0E46" w:rsidR="004A7145" w:rsidRPr="006574D2" w:rsidRDefault="00FB64D2" w:rsidP="00FB64D2">
            <w:pPr>
              <w:tabs>
                <w:tab w:val="left" w:pos="299"/>
              </w:tabs>
              <w:suppressAutoHyphens/>
              <w:spacing w:after="0" w:line="240" w:lineRule="auto"/>
              <w:jc w:val="both"/>
              <w:rPr>
                <w:rFonts w:ascii="Times New Roman" w:hAnsi="Times New Roman" w:cs="Times New Roman"/>
                <w:sz w:val="24"/>
                <w:szCs w:val="24"/>
              </w:rPr>
            </w:pPr>
            <w:r w:rsidRPr="00FB64D2">
              <w:rPr>
                <w:rFonts w:ascii="Times New Roman" w:hAnsi="Times New Roman" w:cs="Times New Roman"/>
                <w:sz w:val="24"/>
                <w:szCs w:val="24"/>
              </w:rPr>
              <w:t>В случае изменения нормативной или законодательной базы, в момент приемки выполненных работ применяется действующая редакция такого нормативного документа.</w:t>
            </w:r>
          </w:p>
        </w:tc>
      </w:tr>
      <w:tr w:rsidR="00FB2B22" w:rsidRPr="00554EDE" w14:paraId="14775BC5" w14:textId="77777777" w:rsidTr="003D4943">
        <w:trPr>
          <w:trHeight w:val="960"/>
        </w:trPr>
        <w:tc>
          <w:tcPr>
            <w:tcW w:w="993" w:type="dxa"/>
            <w:shd w:val="clear" w:color="auto" w:fill="auto"/>
            <w:noWrap/>
            <w:vAlign w:val="center"/>
            <w:hideMark/>
          </w:tcPr>
          <w:p w14:paraId="7F0CC35E"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9.3</w:t>
            </w:r>
          </w:p>
        </w:tc>
        <w:tc>
          <w:tcPr>
            <w:tcW w:w="8930" w:type="dxa"/>
            <w:shd w:val="clear" w:color="auto" w:fill="auto"/>
            <w:noWrap/>
            <w:hideMark/>
          </w:tcPr>
          <w:p w14:paraId="691FC727" w14:textId="77777777" w:rsidR="00FB2B22" w:rsidRDefault="00FB2B22" w:rsidP="00FB2B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Считается, что Субподрядчик посетил и изучил площадку Объекта и ее окрестности и имеет всю необходимую информацию, а также удовлетворен тем, что касается следующего:</w:t>
            </w:r>
          </w:p>
          <w:p w14:paraId="03281750"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формы и характера площадки, включая характер грунта и подпочвы;</w:t>
            </w:r>
          </w:p>
          <w:p w14:paraId="3412FA02"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геологических, географических, природных гидрологических и климатических условий;</w:t>
            </w:r>
          </w:p>
          <w:p w14:paraId="570DDD11"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объема и характера работ и материалов, необходимых для выполнения работ, или какой-либо их части (включая опалубку и строительных лесов);</w:t>
            </w:r>
          </w:p>
          <w:p w14:paraId="49E6CAD0"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наличия материалов и всего другого необходимого для поставки и т.д.;</w:t>
            </w:r>
          </w:p>
          <w:p w14:paraId="35FF6E25"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средств связи с площадкой, а также необходимого размещения;</w:t>
            </w:r>
          </w:p>
          <w:p w14:paraId="23316074"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средств и имеющихся подъездных путей для работы на площадке;</w:t>
            </w:r>
          </w:p>
          <w:p w14:paraId="384E01E8"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наличия площадок для производства работ, наличия и строительства складских помещений и зданий, а также рабочих площадок; </w:t>
            </w:r>
          </w:p>
          <w:p w14:paraId="23ABEADD"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рисков травматизма или нанесение ущерба собственности в зоне, прилегающей к площадке, или лицам, находящимся на этой территории, либо их собственности;</w:t>
            </w:r>
          </w:p>
          <w:p w14:paraId="155DE200"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условий, влияющих на отгрузку и транспортировку;</w:t>
            </w:r>
          </w:p>
          <w:p w14:paraId="4DB3D8F0"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наличия квалифицированной рабочей силы, водных и электрических ресурсов;</w:t>
            </w:r>
          </w:p>
          <w:p w14:paraId="07965F36"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местного законодательства, правил;</w:t>
            </w:r>
          </w:p>
          <w:p w14:paraId="2ECF3CF0"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работ, выполненных другими Субподрядчиками на площадке.</w:t>
            </w:r>
          </w:p>
          <w:p w14:paraId="5F617E01" w14:textId="77777777" w:rsidR="00FB2B22" w:rsidRDefault="00FB2B22" w:rsidP="00FB2B22">
            <w:pPr>
              <w:tabs>
                <w:tab w:val="left" w:pos="31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Также в целом будет считаться, что получена вся необходимая информация, связанная с рисками, непредвиденными обстоятельствами, а также со всеми другими обстоятельствами, которые Субподрядчик должен учитывать, как влияющие на его заявку.</w:t>
            </w:r>
          </w:p>
          <w:p w14:paraId="7EEE3BC1" w14:textId="3A2BDCC2" w:rsidR="00FB2B22" w:rsidRPr="00554EDE" w:rsidRDefault="00FB2B22" w:rsidP="00FB2B22">
            <w:pPr>
              <w:tabs>
                <w:tab w:val="left" w:pos="312"/>
              </w:tabs>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Никакие претензии Подрядчику, связанные с дополнительными платежами или увеличением сроков выполнения работ, не будут приниматься на том основании, что Субподрядчик не понимал какие-либо вопросы.</w:t>
            </w:r>
          </w:p>
        </w:tc>
      </w:tr>
      <w:tr w:rsidR="00FB2B22" w:rsidRPr="00554EDE" w14:paraId="0DAC974B" w14:textId="77777777" w:rsidTr="002D037A">
        <w:trPr>
          <w:trHeight w:val="645"/>
        </w:trPr>
        <w:tc>
          <w:tcPr>
            <w:tcW w:w="993" w:type="dxa"/>
            <w:shd w:val="clear" w:color="auto" w:fill="auto"/>
            <w:noWrap/>
            <w:vAlign w:val="center"/>
          </w:tcPr>
          <w:p w14:paraId="42084366"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w:t>
            </w:r>
          </w:p>
        </w:tc>
        <w:tc>
          <w:tcPr>
            <w:tcW w:w="8930" w:type="dxa"/>
            <w:shd w:val="clear" w:color="auto" w:fill="auto"/>
            <w:noWrap/>
          </w:tcPr>
          <w:p w14:paraId="520E67AF" w14:textId="673C8E86" w:rsidR="00FB2B22" w:rsidRPr="00554EDE" w:rsidRDefault="00FB2B22" w:rsidP="00FB2B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Субподрядная организация обеспечивает своих рабочих бытовыми помещениями (вагончиками) и единообразной спецодеждой, спец обувью в соответствии с типовыми отраслевыми нормами. На каске и рабочей одежде должны размещаться логотипы организации, для идентификации работников.</w:t>
            </w:r>
          </w:p>
        </w:tc>
      </w:tr>
      <w:tr w:rsidR="00FB2B22" w:rsidRPr="00554EDE" w14:paraId="6D8D9A13" w14:textId="77777777" w:rsidTr="00BA5286">
        <w:trPr>
          <w:trHeight w:val="645"/>
        </w:trPr>
        <w:tc>
          <w:tcPr>
            <w:tcW w:w="993" w:type="dxa"/>
            <w:shd w:val="clear" w:color="auto" w:fill="auto"/>
            <w:noWrap/>
            <w:vAlign w:val="center"/>
            <w:hideMark/>
          </w:tcPr>
          <w:p w14:paraId="3134CF3F"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w:t>
            </w:r>
          </w:p>
        </w:tc>
        <w:tc>
          <w:tcPr>
            <w:tcW w:w="8930" w:type="dxa"/>
            <w:shd w:val="clear" w:color="auto" w:fill="auto"/>
            <w:noWrap/>
            <w:vAlign w:val="center"/>
            <w:hideMark/>
          </w:tcPr>
          <w:p w14:paraId="74E91A25" w14:textId="77777777" w:rsidR="00FB2B22" w:rsidRDefault="00FB2B22" w:rsidP="00FB2B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начала установки на площадке любых временных бытовых помещений, должны быть согласованы с Подрядчиком их размер, тип, характеристики, местоположение, доступ и сервисные функции.</w:t>
            </w:r>
          </w:p>
          <w:p w14:paraId="2D9D0118" w14:textId="77777777" w:rsidR="00FB2B22" w:rsidRDefault="00FB2B22" w:rsidP="00FB2B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Питание персонала Субподрядчик обеспечивает самостоятельно.</w:t>
            </w:r>
          </w:p>
          <w:p w14:paraId="3BDB77BE" w14:textId="7B3FAEBC" w:rsidR="00FB2B22" w:rsidRPr="00554EDE" w:rsidRDefault="00FB2B22" w:rsidP="00FB2B22">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Бытовые объекты Субподрядчика должны поддерживаться в исправном состоянии и снабжаться соответствующими табличками с наименованием Субподрядчика (наименование организации, наименование помещения, телефон и ФИО ответственного лица).</w:t>
            </w:r>
          </w:p>
        </w:tc>
      </w:tr>
      <w:tr w:rsidR="00FB2B22" w:rsidRPr="00554EDE" w14:paraId="738699E9" w14:textId="77777777" w:rsidTr="00BA5286">
        <w:trPr>
          <w:trHeight w:val="645"/>
        </w:trPr>
        <w:tc>
          <w:tcPr>
            <w:tcW w:w="993" w:type="dxa"/>
            <w:shd w:val="clear" w:color="auto" w:fill="auto"/>
            <w:noWrap/>
            <w:vAlign w:val="center"/>
            <w:hideMark/>
          </w:tcPr>
          <w:p w14:paraId="6C5CB3E0"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9.6</w:t>
            </w:r>
          </w:p>
        </w:tc>
        <w:tc>
          <w:tcPr>
            <w:tcW w:w="8930" w:type="dxa"/>
            <w:shd w:val="clear" w:color="auto" w:fill="auto"/>
            <w:noWrap/>
            <w:vAlign w:val="center"/>
            <w:hideMark/>
          </w:tcPr>
          <w:p w14:paraId="3B6D84A6" w14:textId="427AF10C" w:rsidR="00FB2B22" w:rsidRPr="00554EDE" w:rsidRDefault="00FB2B22" w:rsidP="00FB2B22">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Подрядчик предоставит Субподрядчику земельные участки для размещения зданий и сооружений только на территории Объекта. За территорией Объекта получение (аренда или пр.) необходимых сооружений и участков, необходимых Субподрядчику, является обязательством Субподрядчика. Работы, связанные с подключением временных зданий и сооружений Субподрядчика к коммуникациям, является </w:t>
            </w:r>
            <w:r>
              <w:rPr>
                <w:rFonts w:ascii="Times New Roman" w:hAnsi="Times New Roman" w:cs="Times New Roman"/>
                <w:sz w:val="24"/>
                <w:szCs w:val="24"/>
              </w:rPr>
              <w:lastRenderedPageBreak/>
              <w:t>обязательством Субподрядчика. Все затраты, связанные с мон</w:t>
            </w:r>
            <w:r w:rsidR="0012300C">
              <w:rPr>
                <w:rFonts w:ascii="Times New Roman" w:hAnsi="Times New Roman" w:cs="Times New Roman"/>
                <w:sz w:val="24"/>
                <w:szCs w:val="24"/>
              </w:rPr>
              <w:t>тажом, обслуживанием и демонтаже</w:t>
            </w:r>
            <w:r>
              <w:rPr>
                <w:rFonts w:ascii="Times New Roman" w:hAnsi="Times New Roman" w:cs="Times New Roman"/>
                <w:sz w:val="24"/>
                <w:szCs w:val="24"/>
              </w:rPr>
              <w:t xml:space="preserve">м этих сооружений, возлагаются на Субподрядчика. Кроме того, Субподрядчик обязан соблюдать все Нормы безопасности, санитарные и др. правила при размещении персонала на период строительства. </w:t>
            </w:r>
          </w:p>
        </w:tc>
      </w:tr>
      <w:tr w:rsidR="00FB2B22" w:rsidRPr="00554EDE" w14:paraId="19DDF394" w14:textId="77777777" w:rsidTr="00831C96">
        <w:trPr>
          <w:trHeight w:val="945"/>
        </w:trPr>
        <w:tc>
          <w:tcPr>
            <w:tcW w:w="993" w:type="dxa"/>
            <w:shd w:val="clear" w:color="auto" w:fill="auto"/>
            <w:noWrap/>
            <w:vAlign w:val="center"/>
          </w:tcPr>
          <w:p w14:paraId="0DCB7609"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9.7</w:t>
            </w:r>
          </w:p>
        </w:tc>
        <w:tc>
          <w:tcPr>
            <w:tcW w:w="8930" w:type="dxa"/>
            <w:shd w:val="clear" w:color="auto" w:fill="auto"/>
            <w:noWrap/>
            <w:vAlign w:val="center"/>
          </w:tcPr>
          <w:p w14:paraId="517BEA72" w14:textId="32A4922C" w:rsidR="00FB2B22" w:rsidRPr="00554EDE" w:rsidRDefault="00FB2B22" w:rsidP="00FB2B2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Субподрядчик несет полную ответственность за организацию и соблюдение мер Пожарной безопасности на всей переданной ему для производства работ территории Строительной Площадки и за ее пределами, где находятся здания и сооружения Субподрядчика, а так же персонал Субподрядчика.</w:t>
            </w:r>
          </w:p>
        </w:tc>
      </w:tr>
      <w:tr w:rsidR="00FB2B22" w:rsidRPr="00554EDE" w14:paraId="06CE7029" w14:textId="77777777" w:rsidTr="00BA5286">
        <w:trPr>
          <w:trHeight w:val="945"/>
        </w:trPr>
        <w:tc>
          <w:tcPr>
            <w:tcW w:w="993" w:type="dxa"/>
            <w:shd w:val="clear" w:color="auto" w:fill="auto"/>
            <w:noWrap/>
            <w:vAlign w:val="center"/>
          </w:tcPr>
          <w:p w14:paraId="72D63846"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9.8</w:t>
            </w:r>
          </w:p>
        </w:tc>
        <w:tc>
          <w:tcPr>
            <w:tcW w:w="8930" w:type="dxa"/>
            <w:shd w:val="clear" w:color="auto" w:fill="auto"/>
            <w:noWrap/>
            <w:vAlign w:val="center"/>
          </w:tcPr>
          <w:p w14:paraId="1F39C886" w14:textId="2048D70F" w:rsidR="00FB2B22" w:rsidRPr="00554EDE" w:rsidRDefault="00FB2B22" w:rsidP="00A53465">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Субподрядная орг</w:t>
            </w:r>
            <w:r w:rsidR="00A53465">
              <w:rPr>
                <w:rFonts w:ascii="Times New Roman" w:hAnsi="Times New Roman" w:cs="Times New Roman"/>
                <w:sz w:val="24"/>
                <w:szCs w:val="24"/>
              </w:rPr>
              <w:t xml:space="preserve">анизация должна быть обеспечена </w:t>
            </w:r>
            <w:r>
              <w:rPr>
                <w:rFonts w:ascii="Times New Roman" w:hAnsi="Times New Roman" w:cs="Times New Roman"/>
                <w:sz w:val="24"/>
                <w:szCs w:val="24"/>
              </w:rPr>
              <w:t>пр</w:t>
            </w:r>
            <w:r w:rsidR="00A53465">
              <w:rPr>
                <w:rFonts w:ascii="Times New Roman" w:hAnsi="Times New Roman" w:cs="Times New Roman"/>
                <w:sz w:val="24"/>
                <w:szCs w:val="24"/>
              </w:rPr>
              <w:t xml:space="preserve">испособлениями и инструментами </w:t>
            </w:r>
            <w:r>
              <w:rPr>
                <w:rFonts w:ascii="Times New Roman" w:hAnsi="Times New Roman" w:cs="Times New Roman"/>
                <w:sz w:val="24"/>
                <w:szCs w:val="24"/>
              </w:rPr>
              <w:t>необходимыми для качественного выполнен</w:t>
            </w:r>
            <w:r w:rsidR="00A53465">
              <w:rPr>
                <w:rFonts w:ascii="Times New Roman" w:hAnsi="Times New Roman" w:cs="Times New Roman"/>
                <w:sz w:val="24"/>
                <w:szCs w:val="24"/>
              </w:rPr>
              <w:t xml:space="preserve">ия работ. Используемые </w:t>
            </w:r>
            <w:r>
              <w:rPr>
                <w:rFonts w:ascii="Times New Roman" w:hAnsi="Times New Roman" w:cs="Times New Roman"/>
                <w:sz w:val="24"/>
                <w:szCs w:val="24"/>
              </w:rPr>
              <w:t>приспособления и инструмент должны быть испытаны и проверены в соответствии с правилами и инструкциями по эксплуатации.</w:t>
            </w:r>
          </w:p>
        </w:tc>
      </w:tr>
      <w:tr w:rsidR="00FB2B22" w:rsidRPr="00554EDE" w14:paraId="10CCAC62" w14:textId="77777777" w:rsidTr="00BA5286">
        <w:trPr>
          <w:trHeight w:val="551"/>
        </w:trPr>
        <w:tc>
          <w:tcPr>
            <w:tcW w:w="993" w:type="dxa"/>
            <w:shd w:val="clear" w:color="auto" w:fill="auto"/>
            <w:noWrap/>
            <w:vAlign w:val="center"/>
          </w:tcPr>
          <w:p w14:paraId="38B18034"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tc>
        <w:tc>
          <w:tcPr>
            <w:tcW w:w="8930" w:type="dxa"/>
            <w:shd w:val="clear" w:color="auto" w:fill="auto"/>
            <w:noWrap/>
          </w:tcPr>
          <w:p w14:paraId="0C902449" w14:textId="342D98F9" w:rsidR="00FB2B22" w:rsidRPr="00554EDE" w:rsidRDefault="00FB2B22" w:rsidP="00FB2B22">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Электромонтажные работы осуществляются в условиях действующего энергопредприятия без прекращения производственного процесса. Выполнение работ не должно препятствовать или создавать неудобства в работе сотрудников и персонала или создавать угрозу жизни и здоровью людям, а также не должно представлять угрозу возникновения пожара или других чрезвычайных ситуаций. Выполнение работ, в ходе которых возможно существенное превышение уровня шума, вибрации и т.п., согласовывается с Заказчиком в каждом конкретном случае.</w:t>
            </w:r>
          </w:p>
        </w:tc>
      </w:tr>
      <w:tr w:rsidR="00FB2B22" w:rsidRPr="00554EDE" w14:paraId="35E47C27" w14:textId="77777777" w:rsidTr="00D40EAC">
        <w:trPr>
          <w:trHeight w:val="551"/>
        </w:trPr>
        <w:tc>
          <w:tcPr>
            <w:tcW w:w="993" w:type="dxa"/>
            <w:shd w:val="clear" w:color="auto" w:fill="auto"/>
            <w:noWrap/>
            <w:vAlign w:val="center"/>
          </w:tcPr>
          <w:p w14:paraId="16FDF75B"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9.10</w:t>
            </w:r>
          </w:p>
        </w:tc>
        <w:tc>
          <w:tcPr>
            <w:tcW w:w="8930" w:type="dxa"/>
            <w:shd w:val="clear" w:color="auto" w:fill="auto"/>
            <w:noWrap/>
            <w:vAlign w:val="center"/>
          </w:tcPr>
          <w:p w14:paraId="28072A0A" w14:textId="7A6E1E95" w:rsidR="00FB2B22" w:rsidRPr="00554EDE" w:rsidRDefault="00FB2B22" w:rsidP="00FB2B2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Перед началом работ Субподрядчик обязан предоставить Список работников, которые имеют право подписи актов - допусков и имеют право быть выдающими наряд- допуск, быть руководителями работ и производителями работ по нарядам допускам с указанием должности. Персонал подрядной организации (выдающий наряд, руководитель работ, производитель и члены бригады) должны иметь квалификационные удостоверения установленной формы, с записью на право производства специальных работ (работа на высоте, огневые работы, работы с инструментом, группы по электробезопасности и т. д), и представить документацию, подтверждающую факт проведения обучения, аттестацию и проверку знаний правил безопасности и инструкций по охране труда, с предоставлением протокола.</w:t>
            </w:r>
          </w:p>
        </w:tc>
      </w:tr>
      <w:tr w:rsidR="00FB2B22" w:rsidRPr="00554EDE" w14:paraId="6B3AD834" w14:textId="77777777" w:rsidTr="00FB2B22">
        <w:trPr>
          <w:trHeight w:val="582"/>
        </w:trPr>
        <w:tc>
          <w:tcPr>
            <w:tcW w:w="993" w:type="dxa"/>
            <w:shd w:val="clear" w:color="auto" w:fill="auto"/>
            <w:noWrap/>
            <w:vAlign w:val="center"/>
          </w:tcPr>
          <w:p w14:paraId="197BB8B1"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9.11</w:t>
            </w:r>
          </w:p>
        </w:tc>
        <w:tc>
          <w:tcPr>
            <w:tcW w:w="8930" w:type="dxa"/>
            <w:shd w:val="clear" w:color="auto" w:fill="auto"/>
            <w:noWrap/>
          </w:tcPr>
          <w:p w14:paraId="3A690D95" w14:textId="1113A823" w:rsidR="00FB2B22" w:rsidRPr="00554EDE" w:rsidRDefault="00FB2B22" w:rsidP="00FB2B22">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Субподрядная организация самостоятельно отвечает за сохранность и правильность хранения приобретенных собственными силами материалов и оборудования.</w:t>
            </w:r>
          </w:p>
        </w:tc>
      </w:tr>
      <w:tr w:rsidR="00FB2B22" w:rsidRPr="00554EDE" w14:paraId="6EBE0F67" w14:textId="77777777" w:rsidTr="00BA5286">
        <w:trPr>
          <w:trHeight w:val="90"/>
        </w:trPr>
        <w:tc>
          <w:tcPr>
            <w:tcW w:w="993" w:type="dxa"/>
            <w:shd w:val="clear" w:color="auto" w:fill="auto"/>
            <w:noWrap/>
            <w:vAlign w:val="center"/>
          </w:tcPr>
          <w:p w14:paraId="4DD9555D" w14:textId="6CAEAC39" w:rsidR="00FB2B22" w:rsidRPr="00554EDE" w:rsidRDefault="00A53465"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9.12</w:t>
            </w:r>
          </w:p>
        </w:tc>
        <w:tc>
          <w:tcPr>
            <w:tcW w:w="8930" w:type="dxa"/>
            <w:shd w:val="clear" w:color="auto" w:fill="auto"/>
            <w:noWrap/>
          </w:tcPr>
          <w:p w14:paraId="25ACBC3C" w14:textId="3E4C885E" w:rsidR="00FB2B22" w:rsidRPr="00554EDE" w:rsidRDefault="00FB2B22" w:rsidP="00FB2B22">
            <w:pPr>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Субподрядчик должен соблюдать требования пропускного режима, установленного на энергопредприятии. Проход на территорию осуществляется только через проходную по пропускам. Въезд/выезд автотранспорта, внос/вынос спецодежды, инструмента и МТР оформляется письмом.</w:t>
            </w:r>
          </w:p>
        </w:tc>
      </w:tr>
      <w:tr w:rsidR="00FB2B22" w:rsidRPr="00554EDE" w14:paraId="1497AF0A" w14:textId="77777777" w:rsidTr="00FB2B22">
        <w:trPr>
          <w:trHeight w:val="318"/>
        </w:trPr>
        <w:tc>
          <w:tcPr>
            <w:tcW w:w="993" w:type="dxa"/>
            <w:shd w:val="clear" w:color="auto" w:fill="auto"/>
            <w:noWrap/>
            <w:vAlign w:val="center"/>
            <w:hideMark/>
          </w:tcPr>
          <w:p w14:paraId="0C61D8CF" w14:textId="518D1056" w:rsidR="00FB2B22" w:rsidRPr="00554EDE" w:rsidRDefault="00A53465"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9.13</w:t>
            </w:r>
          </w:p>
        </w:tc>
        <w:tc>
          <w:tcPr>
            <w:tcW w:w="8930" w:type="dxa"/>
            <w:shd w:val="clear" w:color="auto" w:fill="auto"/>
            <w:noWrap/>
            <w:hideMark/>
          </w:tcPr>
          <w:p w14:paraId="20C73061" w14:textId="4744E7AC" w:rsidR="00FB2B22" w:rsidRPr="00554EDE" w:rsidRDefault="00FB2B22" w:rsidP="00FB2B2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rPr>
              <w:t>Субподрядчик производит оплату штрафов, налагаемых контролирующими органами.</w:t>
            </w:r>
          </w:p>
        </w:tc>
      </w:tr>
      <w:tr w:rsidR="004A7145" w:rsidRPr="00554EDE" w14:paraId="2905494F" w14:textId="77777777" w:rsidTr="001D0703">
        <w:trPr>
          <w:trHeight w:val="70"/>
        </w:trPr>
        <w:tc>
          <w:tcPr>
            <w:tcW w:w="9923" w:type="dxa"/>
            <w:gridSpan w:val="2"/>
            <w:shd w:val="clear" w:color="auto" w:fill="F2F2F2" w:themeFill="background1" w:themeFillShade="F2"/>
            <w:noWrap/>
            <w:hideMark/>
          </w:tcPr>
          <w:p w14:paraId="72D9CFC9" w14:textId="1E7289D9" w:rsidR="004A7145" w:rsidRPr="00554EDE" w:rsidRDefault="004A7145" w:rsidP="001D0703">
            <w:pPr>
              <w:spacing w:after="0" w:line="240" w:lineRule="auto"/>
              <w:jc w:val="both"/>
              <w:rPr>
                <w:rFonts w:ascii="Times New Roman" w:eastAsia="Calibri" w:hAnsi="Times New Roman" w:cs="Times New Roman"/>
                <w:i/>
                <w:sz w:val="24"/>
                <w:szCs w:val="24"/>
              </w:rPr>
            </w:pPr>
            <w:r w:rsidRPr="00554EDE">
              <w:rPr>
                <w:rFonts w:ascii="Times New Roman" w:eastAsia="Times New Roman" w:hAnsi="Times New Roman" w:cs="Times New Roman"/>
                <w:b/>
                <w:bCs/>
                <w:color w:val="000000"/>
                <w:sz w:val="24"/>
                <w:szCs w:val="24"/>
                <w:lang w:eastAsia="ru-RU"/>
              </w:rPr>
              <w:t>10</w:t>
            </w:r>
            <w:r w:rsidR="002D72E2">
              <w:rPr>
                <w:rFonts w:ascii="Times New Roman" w:eastAsia="Times New Roman" w:hAnsi="Times New Roman" w:cs="Times New Roman"/>
                <w:b/>
                <w:bCs/>
                <w:color w:val="000000"/>
                <w:sz w:val="24"/>
                <w:szCs w:val="24"/>
                <w:lang w:eastAsia="ru-RU"/>
              </w:rPr>
              <w:t>. КОНТРОЛЬ И ПРИЕМКА ЭЛЕКТРО</w:t>
            </w:r>
            <w:r w:rsidRPr="00554EDE">
              <w:rPr>
                <w:rFonts w:ascii="Times New Roman" w:eastAsia="Times New Roman" w:hAnsi="Times New Roman" w:cs="Times New Roman"/>
                <w:b/>
                <w:bCs/>
                <w:color w:val="000000"/>
                <w:sz w:val="24"/>
                <w:szCs w:val="24"/>
                <w:lang w:eastAsia="ru-RU"/>
              </w:rPr>
              <w:t xml:space="preserve">МОНТАЖНЫХ </w:t>
            </w:r>
            <w:r>
              <w:rPr>
                <w:rFonts w:ascii="Times New Roman" w:eastAsia="Times New Roman" w:hAnsi="Times New Roman" w:cs="Times New Roman"/>
                <w:b/>
                <w:bCs/>
                <w:color w:val="000000"/>
                <w:sz w:val="24"/>
                <w:szCs w:val="24"/>
                <w:lang w:eastAsia="ru-RU"/>
              </w:rPr>
              <w:t>РАБОТ</w:t>
            </w:r>
          </w:p>
        </w:tc>
      </w:tr>
      <w:tr w:rsidR="00FB2B22" w:rsidRPr="00554EDE" w14:paraId="34061696" w14:textId="77777777" w:rsidTr="00BA5286">
        <w:trPr>
          <w:trHeight w:val="557"/>
        </w:trPr>
        <w:tc>
          <w:tcPr>
            <w:tcW w:w="993" w:type="dxa"/>
            <w:shd w:val="clear" w:color="auto" w:fill="auto"/>
            <w:noWrap/>
            <w:vAlign w:val="center"/>
          </w:tcPr>
          <w:p w14:paraId="4ADA15C5"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w:t>
            </w:r>
          </w:p>
        </w:tc>
        <w:tc>
          <w:tcPr>
            <w:tcW w:w="8930" w:type="dxa"/>
            <w:shd w:val="clear" w:color="auto" w:fill="auto"/>
            <w:noWrap/>
            <w:vAlign w:val="center"/>
          </w:tcPr>
          <w:p w14:paraId="01EB2B2F" w14:textId="15C49F9C" w:rsidR="00FB2B22" w:rsidRDefault="00FB2B22" w:rsidP="00FB2B2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Приёмка Работ производится ежемесячно по фактически выполненным объемам Работ. Субподрядчик не позднее 25-го числа каждого месяца предоставляет, оформленные и согласованные с Подрядчиком журнал учета выполненных работ по форме КС-6А и акты о сдаче-приемке выполненных работ унифицированной формы КС-2 (с включением без стоимости использованных материалов Подрядчика), справки о стоимости выполненных работ и затрат унифицированной формы КС-3, оригинал счета-фактуры и оригинал счета на оплату.</w:t>
            </w:r>
            <w:r w:rsidR="002757F0">
              <w:rPr>
                <w:rFonts w:ascii="Times New Roman" w:eastAsia="Times New Roman" w:hAnsi="Times New Roman" w:cs="Times New Roman"/>
                <w:color w:val="000000"/>
                <w:sz w:val="24"/>
                <w:szCs w:val="24"/>
                <w:lang w:eastAsia="ru-RU"/>
              </w:rPr>
              <w:t xml:space="preserve"> Субподрядчику необходимо предоставить отчет об использовании давальческого материала (форма М-29).</w:t>
            </w:r>
            <w:r>
              <w:rPr>
                <w:rFonts w:ascii="Times New Roman" w:eastAsia="Times New Roman" w:hAnsi="Times New Roman" w:cs="Times New Roman"/>
                <w:color w:val="000000"/>
                <w:sz w:val="24"/>
                <w:szCs w:val="24"/>
                <w:lang w:eastAsia="ru-RU"/>
              </w:rPr>
              <w:t xml:space="preserve"> </w:t>
            </w:r>
          </w:p>
          <w:p w14:paraId="35E44CFE" w14:textId="77777777" w:rsidR="00FB2B22" w:rsidRDefault="00FB2B22" w:rsidP="00FB2B2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Подрядчик в течение 15 (пятнадцати) рабочих дней от даты получения документации, должен подписать акт о сдаче-приемке выполненных работ или в тот же срок направить Субподрядчику мотивированный отказ от приемки работ. </w:t>
            </w:r>
          </w:p>
          <w:p w14:paraId="126A787B" w14:textId="3889BD67" w:rsidR="00FB2B22" w:rsidRDefault="00FB2B22" w:rsidP="00FB2B2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Для составления актов по форме КС-2 и справок по форме КС-3 применяются унифицированные формы, утвержденные Постановлением Госкомстата РФ от 11.11.</w:t>
            </w:r>
            <w:r w:rsidR="00B5522E">
              <w:rPr>
                <w:rFonts w:ascii="Times New Roman" w:eastAsia="Times New Roman" w:hAnsi="Times New Roman" w:cs="Times New Roman"/>
                <w:color w:val="000000"/>
                <w:sz w:val="24"/>
                <w:szCs w:val="24"/>
                <w:lang w:eastAsia="ru-RU"/>
              </w:rPr>
              <w:t>19</w:t>
            </w:r>
            <w:r>
              <w:rPr>
                <w:rFonts w:ascii="Times New Roman" w:eastAsia="Times New Roman" w:hAnsi="Times New Roman" w:cs="Times New Roman"/>
                <w:color w:val="000000"/>
                <w:sz w:val="24"/>
                <w:szCs w:val="24"/>
                <w:lang w:eastAsia="ru-RU"/>
              </w:rPr>
              <w:t xml:space="preserve">99 № 100. </w:t>
            </w:r>
          </w:p>
          <w:p w14:paraId="2B81F7A4" w14:textId="199CC6C0" w:rsidR="00FB2B22" w:rsidRPr="00554EDE" w:rsidRDefault="00FB2B22" w:rsidP="00FB2B2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Первичные документы (акты сдачи-приемки выполненных работ, счета-фактуры) должны быть проверены и согласованы всеми ответственными лицами и службами.</w:t>
            </w:r>
          </w:p>
        </w:tc>
      </w:tr>
      <w:tr w:rsidR="00FB2B22" w:rsidRPr="00554EDE" w14:paraId="6D1E0D6E" w14:textId="77777777" w:rsidTr="00BA5286">
        <w:trPr>
          <w:trHeight w:val="645"/>
        </w:trPr>
        <w:tc>
          <w:tcPr>
            <w:tcW w:w="993" w:type="dxa"/>
            <w:shd w:val="clear" w:color="auto" w:fill="auto"/>
            <w:noWrap/>
            <w:vAlign w:val="center"/>
          </w:tcPr>
          <w:p w14:paraId="689D4152"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10.2</w:t>
            </w:r>
          </w:p>
        </w:tc>
        <w:tc>
          <w:tcPr>
            <w:tcW w:w="8930" w:type="dxa"/>
            <w:shd w:val="clear" w:color="auto" w:fill="auto"/>
            <w:noWrap/>
            <w:vAlign w:val="center"/>
          </w:tcPr>
          <w:p w14:paraId="73DFD5E8" w14:textId="19EC8FD7" w:rsidR="00FB2B22" w:rsidRPr="00554EDE" w:rsidRDefault="00FB2B22" w:rsidP="00FB2B22">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Приемка Работ в полном объеме по Акту приемки всего объема Работ осуществляется в течение 3 (трех) дней после получения сообщения Субподрядчика о выполнении всего объёма Работ, при условии отсутствия не устранённых Дефектов в принятых ранее Работах, а так же при наличии  надлежащим образом оформленных и подписанных сторонами Актов о приемке выполненных Работ и Справок о стоимости выполненных Работ и затрат, подписания сторонами Актов приема-передачи исполнительной документации на весь объем Работ (2 (два) экземпляра). </w:t>
            </w:r>
          </w:p>
        </w:tc>
      </w:tr>
      <w:tr w:rsidR="00FB2B22" w:rsidRPr="00554EDE" w14:paraId="741FF995" w14:textId="77777777" w:rsidTr="00BA5286">
        <w:trPr>
          <w:trHeight w:val="645"/>
        </w:trPr>
        <w:tc>
          <w:tcPr>
            <w:tcW w:w="993" w:type="dxa"/>
            <w:shd w:val="clear" w:color="auto" w:fill="auto"/>
            <w:noWrap/>
            <w:vAlign w:val="center"/>
          </w:tcPr>
          <w:p w14:paraId="34F62162"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10.3</w:t>
            </w:r>
          </w:p>
        </w:tc>
        <w:tc>
          <w:tcPr>
            <w:tcW w:w="8930" w:type="dxa"/>
            <w:shd w:val="clear" w:color="auto" w:fill="auto"/>
            <w:noWrap/>
            <w:vAlign w:val="center"/>
          </w:tcPr>
          <w:p w14:paraId="616B8025" w14:textId="10C1E11B" w:rsidR="00FB2B22" w:rsidRPr="00554EDE" w:rsidRDefault="00FB2B22" w:rsidP="00FB2B22">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Приемка фактически выполненных работ осуществляется только при наличии документального подтверждения - исполнительной документации, предоставление талонов по сдаче строительного мусора на полигон ТБО, предоставлении приходного ордера по сдаче металлолома на склад Приморской ГРЭС и т.д.</w:t>
            </w:r>
          </w:p>
        </w:tc>
      </w:tr>
      <w:tr w:rsidR="00FB2B22" w:rsidRPr="00554EDE" w14:paraId="4328DD5E" w14:textId="77777777" w:rsidTr="00BA5286">
        <w:trPr>
          <w:trHeight w:val="645"/>
        </w:trPr>
        <w:tc>
          <w:tcPr>
            <w:tcW w:w="993" w:type="dxa"/>
            <w:shd w:val="clear" w:color="auto" w:fill="auto"/>
            <w:noWrap/>
            <w:vAlign w:val="center"/>
          </w:tcPr>
          <w:p w14:paraId="09B6C9C9"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10.4</w:t>
            </w:r>
          </w:p>
        </w:tc>
        <w:tc>
          <w:tcPr>
            <w:tcW w:w="8930" w:type="dxa"/>
            <w:shd w:val="clear" w:color="auto" w:fill="auto"/>
            <w:noWrap/>
            <w:vAlign w:val="center"/>
          </w:tcPr>
          <w:p w14:paraId="0B50DFA0" w14:textId="77777777" w:rsidR="00FB2B22" w:rsidRDefault="00FB2B22" w:rsidP="00FB2B22">
            <w:pPr>
              <w:pStyle w:val="FORMATTEXT"/>
              <w:spacing w:line="256" w:lineRule="auto"/>
              <w:jc w:val="both"/>
              <w:rPr>
                <w:lang w:eastAsia="en-US"/>
              </w:rPr>
            </w:pPr>
            <w:r>
              <w:rPr>
                <w:lang w:eastAsia="en-US"/>
              </w:rPr>
              <w:t>Контроль за соблюдением Субподрядной организацией технологий, объемов, сроков и качества выполняемых работ, осуществляется как Подрядчиком, так и представителем проектной организации, осуществляющей авторский надзор.</w:t>
            </w:r>
          </w:p>
          <w:p w14:paraId="5E10BCD3" w14:textId="389FBA0B" w:rsidR="00FB2B22" w:rsidRPr="00554EDE" w:rsidRDefault="00FB2B22" w:rsidP="00FB2B22">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При нарушении технологии производства работ, требований проектной документации, отступлений от требований нормативно-технической документации, действующей на территории Российской федерации, либо других нарушений, влияющих на качество выполняемых работ, Подрядчик имеет право приостановить работы до полного устранения Субподрядной организацией выявленных нарушений.</w:t>
            </w:r>
          </w:p>
        </w:tc>
      </w:tr>
      <w:tr w:rsidR="00FB2B22" w:rsidRPr="00554EDE" w14:paraId="6AA92A97" w14:textId="77777777" w:rsidTr="00BA5286">
        <w:trPr>
          <w:trHeight w:val="645"/>
        </w:trPr>
        <w:tc>
          <w:tcPr>
            <w:tcW w:w="993" w:type="dxa"/>
            <w:shd w:val="clear" w:color="auto" w:fill="auto"/>
            <w:noWrap/>
            <w:vAlign w:val="center"/>
          </w:tcPr>
          <w:p w14:paraId="11C13C83"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w:t>
            </w:r>
          </w:p>
        </w:tc>
        <w:tc>
          <w:tcPr>
            <w:tcW w:w="8930" w:type="dxa"/>
            <w:shd w:val="clear" w:color="auto" w:fill="auto"/>
            <w:noWrap/>
            <w:vAlign w:val="center"/>
          </w:tcPr>
          <w:p w14:paraId="3BFF2E2B" w14:textId="77777777" w:rsidR="00FB2B22" w:rsidRDefault="00FB2B22" w:rsidP="00FB2B22">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Формирование и комплектность исполнительной документации регламентируется</w:t>
            </w:r>
            <w:r>
              <w:rPr>
                <w:rFonts w:ascii="Times New Roman" w:hAnsi="Times New Roman" w:cs="Times New Roman"/>
                <w:sz w:val="24"/>
                <w:szCs w:val="24"/>
              </w:rPr>
              <w:t xml:space="preserve"> СП 48.13330.2019 «Организация строительства».</w:t>
            </w:r>
          </w:p>
          <w:p w14:paraId="479AFDCA" w14:textId="70FFFBB6" w:rsidR="00FB2B22" w:rsidRDefault="00FB2B22" w:rsidP="00FB2B2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Перед началом работ и в процессе ее производства необходимо вести документацию, руководствуясь</w:t>
            </w:r>
            <w:r w:rsidR="00B5522E">
              <w:rPr>
                <w:rFonts w:ascii="Times New Roman" w:eastAsia="Calibri" w:hAnsi="Times New Roman" w:cs="Times New Roman"/>
                <w:sz w:val="24"/>
                <w:szCs w:val="24"/>
              </w:rPr>
              <w:t xml:space="preserve"> </w:t>
            </w:r>
            <w:r w:rsidR="00B5522E" w:rsidRPr="00A221AE">
              <w:rPr>
                <w:rFonts w:ascii="Times New Roman" w:hAnsi="Times New Roman" w:cs="Times New Roman"/>
                <w:sz w:val="24"/>
                <w:szCs w:val="24"/>
                <w:lang w:eastAsia="ru-RU"/>
              </w:rPr>
              <w:t>Приказом Минстроя России от 16.05.2023 № 344/пр. «Об утверждении состава и порядка ведения исполнительной документации при строительстве, реконструкции, капитальном ремонте объек</w:t>
            </w:r>
            <w:r w:rsidR="00B5522E">
              <w:rPr>
                <w:rFonts w:ascii="Times New Roman" w:hAnsi="Times New Roman" w:cs="Times New Roman"/>
                <w:sz w:val="24"/>
                <w:szCs w:val="24"/>
                <w:lang w:eastAsia="ru-RU"/>
              </w:rPr>
              <w:t xml:space="preserve">тов капитального строительства», </w:t>
            </w:r>
            <w:r w:rsidR="00B5522E" w:rsidRPr="00A221AE">
              <w:rPr>
                <w:rFonts w:ascii="Times New Roman" w:hAnsi="Times New Roman" w:cs="Times New Roman"/>
                <w:sz w:val="24"/>
                <w:szCs w:val="24"/>
                <w:lang w:eastAsia="ru-RU"/>
              </w:rPr>
              <w:t>Приказ</w:t>
            </w:r>
            <w:r w:rsidR="00B5522E">
              <w:rPr>
                <w:rFonts w:ascii="Times New Roman" w:hAnsi="Times New Roman" w:cs="Times New Roman"/>
                <w:sz w:val="24"/>
                <w:szCs w:val="24"/>
                <w:lang w:eastAsia="ru-RU"/>
              </w:rPr>
              <w:t>ом</w:t>
            </w:r>
            <w:r w:rsidR="00B5522E" w:rsidRPr="00A221AE">
              <w:rPr>
                <w:rFonts w:ascii="Times New Roman" w:hAnsi="Times New Roman" w:cs="Times New Roman"/>
                <w:sz w:val="24"/>
                <w:szCs w:val="24"/>
                <w:lang w:eastAsia="ru-RU"/>
              </w:rPr>
              <w:t xml:space="preserve"> Минстрой РФ № 1026/ПР от 02.12.2022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w:t>
            </w:r>
            <w:r w:rsidR="00B5522E">
              <w:rPr>
                <w:rFonts w:ascii="Times New Roman" w:hAnsi="Times New Roman" w:cs="Times New Roman"/>
                <w:sz w:val="24"/>
                <w:szCs w:val="24"/>
                <w:lang w:eastAsia="ru-RU"/>
              </w:rPr>
              <w:t>кта капитального строительства»,</w:t>
            </w:r>
            <w:r>
              <w:rPr>
                <w:rFonts w:ascii="Times New Roman" w:eastAsia="Calibri" w:hAnsi="Times New Roman" w:cs="Times New Roman"/>
                <w:bCs/>
                <w:sz w:val="24"/>
                <w:szCs w:val="24"/>
              </w:rPr>
              <w:t xml:space="preserve"> и рабочей документацией. </w:t>
            </w:r>
          </w:p>
          <w:p w14:paraId="1302BA13" w14:textId="200703E1" w:rsidR="00FB2B22" w:rsidRPr="00554EDE" w:rsidRDefault="00FB2B22" w:rsidP="00FB2B22">
            <w:pPr>
              <w:spacing w:after="0" w:line="240" w:lineRule="auto"/>
              <w:jc w:val="both"/>
              <w:rPr>
                <w:rFonts w:ascii="Times New Roman" w:eastAsia="Calibri" w:hAnsi="Times New Roman" w:cs="Times New Roman"/>
                <w:sz w:val="24"/>
                <w:szCs w:val="24"/>
              </w:rPr>
            </w:pPr>
            <w:r w:rsidRPr="00B5522E">
              <w:rPr>
                <w:rFonts w:ascii="Times New Roman" w:eastAsia="Calibri" w:hAnsi="Times New Roman" w:cs="Times New Roman"/>
                <w:sz w:val="24"/>
                <w:szCs w:val="24"/>
              </w:rPr>
              <w:t>Освидетельствование скрытых работ проводится только в присутствии представителя Подрядчика.</w:t>
            </w:r>
            <w:r>
              <w:rPr>
                <w:rFonts w:eastAsia="Calibri"/>
              </w:rPr>
              <w:t xml:space="preserve"> </w:t>
            </w:r>
          </w:p>
        </w:tc>
      </w:tr>
      <w:tr w:rsidR="00FB2B22" w:rsidRPr="00554EDE" w14:paraId="3AC0AC8C" w14:textId="77777777" w:rsidTr="00FE7A2E">
        <w:trPr>
          <w:trHeight w:val="422"/>
        </w:trPr>
        <w:tc>
          <w:tcPr>
            <w:tcW w:w="993" w:type="dxa"/>
            <w:shd w:val="clear" w:color="auto" w:fill="auto"/>
            <w:noWrap/>
            <w:vAlign w:val="center"/>
          </w:tcPr>
          <w:p w14:paraId="76D3CBD4"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10.6</w:t>
            </w:r>
          </w:p>
        </w:tc>
        <w:tc>
          <w:tcPr>
            <w:tcW w:w="8930" w:type="dxa"/>
            <w:shd w:val="clear" w:color="auto" w:fill="auto"/>
            <w:noWrap/>
            <w:vAlign w:val="center"/>
          </w:tcPr>
          <w:p w14:paraId="363F7037" w14:textId="1D53295E" w:rsidR="00FB2B22" w:rsidRPr="00FB2B22" w:rsidRDefault="00FB2B22" w:rsidP="00FB2B22">
            <w:pPr>
              <w:spacing w:after="0" w:line="240" w:lineRule="auto"/>
              <w:jc w:val="both"/>
              <w:rPr>
                <w:rFonts w:ascii="Times New Roman" w:eastAsia="Calibri" w:hAnsi="Times New Roman" w:cs="Times New Roman"/>
                <w:bCs/>
                <w:sz w:val="24"/>
                <w:szCs w:val="24"/>
              </w:rPr>
            </w:pPr>
            <w:r w:rsidRPr="00FB2B22">
              <w:rPr>
                <w:rFonts w:ascii="Times New Roman" w:eastAsia="Calibri" w:hAnsi="Times New Roman" w:cs="Times New Roman"/>
                <w:bCs/>
                <w:sz w:val="24"/>
                <w:szCs w:val="24"/>
              </w:rPr>
              <w:t>Субподрядчику необходимо оформить и передать Подрядчику исполнительную документацию по утвержденному Подрядчиком перечню и иную документацию в объеме требований норм и правил, действующих на территории РФ в 4-х экз. на бумажном носителе и в электронном виде (сканированный оригинал ИД на флэш-носителе).</w:t>
            </w:r>
          </w:p>
        </w:tc>
      </w:tr>
      <w:tr w:rsidR="00FB2B22" w:rsidRPr="00554EDE" w14:paraId="71A128E4" w14:textId="77777777" w:rsidTr="00BA5286">
        <w:trPr>
          <w:trHeight w:val="422"/>
        </w:trPr>
        <w:tc>
          <w:tcPr>
            <w:tcW w:w="993" w:type="dxa"/>
            <w:shd w:val="clear" w:color="auto" w:fill="auto"/>
            <w:noWrap/>
            <w:vAlign w:val="center"/>
          </w:tcPr>
          <w:p w14:paraId="0CA8440A"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10.7</w:t>
            </w:r>
          </w:p>
        </w:tc>
        <w:tc>
          <w:tcPr>
            <w:tcW w:w="8930" w:type="dxa"/>
            <w:shd w:val="clear" w:color="auto" w:fill="auto"/>
            <w:noWrap/>
            <w:vAlign w:val="center"/>
          </w:tcPr>
          <w:p w14:paraId="2E46EA8F" w14:textId="2C592ED3" w:rsidR="00FB2B22" w:rsidRPr="00FB2B22" w:rsidRDefault="00FB2B22" w:rsidP="00FB2B22">
            <w:pPr>
              <w:spacing w:after="0" w:line="240" w:lineRule="auto"/>
              <w:jc w:val="both"/>
              <w:rPr>
                <w:rFonts w:ascii="Times New Roman" w:eastAsia="Calibri" w:hAnsi="Times New Roman" w:cs="Times New Roman"/>
                <w:bCs/>
                <w:sz w:val="24"/>
                <w:szCs w:val="24"/>
              </w:rPr>
            </w:pPr>
            <w:r w:rsidRPr="00FB2B22">
              <w:rPr>
                <w:rFonts w:ascii="Times New Roman" w:eastAsia="Calibri" w:hAnsi="Times New Roman" w:cs="Times New Roman"/>
                <w:bCs/>
                <w:sz w:val="24"/>
                <w:szCs w:val="24"/>
              </w:rPr>
              <w:t>Подписание Подрядчиком Акта приемки всего объема Работ по Договору не освобождает Субподрядчика от ответственности за недостатки/дефекты качества работ, оборудования, материалов обнаруженные после.</w:t>
            </w:r>
          </w:p>
        </w:tc>
      </w:tr>
      <w:tr w:rsidR="00FB2B22" w:rsidRPr="00554EDE" w14:paraId="319CD367" w14:textId="77777777" w:rsidTr="00BA5286">
        <w:trPr>
          <w:trHeight w:val="422"/>
        </w:trPr>
        <w:tc>
          <w:tcPr>
            <w:tcW w:w="993" w:type="dxa"/>
            <w:shd w:val="clear" w:color="auto" w:fill="auto"/>
            <w:noWrap/>
            <w:vAlign w:val="center"/>
          </w:tcPr>
          <w:p w14:paraId="4EAAB4D4" w14:textId="77777777" w:rsidR="00FB2B22" w:rsidRPr="00554EDE" w:rsidRDefault="00FB2B22" w:rsidP="00FB2B22">
            <w:pPr>
              <w:spacing w:after="0" w:line="240" w:lineRule="auto"/>
              <w:ind w:left="233" w:right="4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10.8</w:t>
            </w:r>
          </w:p>
        </w:tc>
        <w:tc>
          <w:tcPr>
            <w:tcW w:w="8930" w:type="dxa"/>
            <w:shd w:val="clear" w:color="auto" w:fill="auto"/>
            <w:noWrap/>
            <w:vAlign w:val="center"/>
          </w:tcPr>
          <w:p w14:paraId="05E8088E" w14:textId="425A37D1" w:rsidR="007123B5" w:rsidRPr="00FB2B22" w:rsidRDefault="00FB2B22" w:rsidP="00FB2B22">
            <w:pPr>
              <w:spacing w:after="0" w:line="240" w:lineRule="auto"/>
              <w:jc w:val="both"/>
              <w:rPr>
                <w:rFonts w:ascii="Times New Roman" w:eastAsia="Calibri" w:hAnsi="Times New Roman" w:cs="Times New Roman"/>
                <w:bCs/>
                <w:sz w:val="24"/>
                <w:szCs w:val="24"/>
              </w:rPr>
            </w:pPr>
            <w:r w:rsidRPr="00FB2B22">
              <w:rPr>
                <w:rFonts w:ascii="Times New Roman" w:eastAsia="Calibri" w:hAnsi="Times New Roman" w:cs="Times New Roman"/>
                <w:bCs/>
                <w:sz w:val="24"/>
                <w:szCs w:val="24"/>
              </w:rPr>
              <w:t>Все вопросы технического характера и принимаемые технические решения, все изменения в проекте, необходимость которых может возникнуть в процессе выполнения работ, должны быть согласованы с Подрядчиком.</w:t>
            </w:r>
          </w:p>
        </w:tc>
      </w:tr>
      <w:tr w:rsidR="004A7145" w:rsidRPr="009B0AD4" w14:paraId="4F19314A" w14:textId="77777777" w:rsidTr="00BA5286">
        <w:tblPrEx>
          <w:shd w:val="pct5" w:color="auto" w:fill="auto"/>
        </w:tblPrEx>
        <w:trPr>
          <w:trHeight w:val="335"/>
        </w:trPr>
        <w:tc>
          <w:tcPr>
            <w:tcW w:w="9923" w:type="dxa"/>
            <w:gridSpan w:val="2"/>
            <w:shd w:val="clear" w:color="auto" w:fill="F2F2F2" w:themeFill="background1" w:themeFillShade="F2"/>
            <w:noWrap/>
            <w:vAlign w:val="center"/>
          </w:tcPr>
          <w:p w14:paraId="6866E983" w14:textId="77777777" w:rsidR="004A7145" w:rsidRPr="009B0AD4" w:rsidRDefault="004A7145" w:rsidP="004A7145">
            <w:pPr>
              <w:spacing w:after="0" w:line="240" w:lineRule="auto"/>
              <w:jc w:val="both"/>
              <w:rPr>
                <w:rFonts w:ascii="Times New Roman" w:eastAsia="Calibri" w:hAnsi="Times New Roman" w:cs="Times New Roman"/>
                <w:sz w:val="24"/>
                <w:szCs w:val="24"/>
              </w:rPr>
            </w:pPr>
            <w:r w:rsidRPr="009B0AD4">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b/>
                <w:bCs/>
                <w:color w:val="000000"/>
                <w:sz w:val="24"/>
                <w:szCs w:val="24"/>
                <w:lang w:eastAsia="ru-RU"/>
              </w:rPr>
              <w:t>1</w:t>
            </w:r>
            <w:r w:rsidRPr="009B0AD4">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ПОРЯДОК ЦЕНООБРАЗОВАНИЯ</w:t>
            </w:r>
          </w:p>
        </w:tc>
      </w:tr>
      <w:tr w:rsidR="00E51BEC" w:rsidRPr="009B0AD4" w14:paraId="4BBD4B5F" w14:textId="77777777" w:rsidTr="00BA5286">
        <w:tblPrEx>
          <w:shd w:val="pct5" w:color="auto" w:fill="auto"/>
        </w:tblPrEx>
        <w:trPr>
          <w:trHeight w:val="335"/>
        </w:trPr>
        <w:tc>
          <w:tcPr>
            <w:tcW w:w="993" w:type="dxa"/>
            <w:shd w:val="clear" w:color="auto" w:fill="auto"/>
            <w:noWrap/>
            <w:vAlign w:val="center"/>
          </w:tcPr>
          <w:p w14:paraId="1484B08A" w14:textId="77777777" w:rsidR="00E51BEC" w:rsidRPr="009B0AD4" w:rsidRDefault="00E51BEC" w:rsidP="00E51BEC">
            <w:pPr>
              <w:spacing w:line="240" w:lineRule="auto"/>
              <w:jc w:val="center"/>
              <w:rPr>
                <w:rFonts w:ascii="Times New Roman" w:eastAsia="Times New Roman" w:hAnsi="Times New Roman" w:cs="Times New Roman"/>
                <w:bCs/>
                <w:color w:val="000000"/>
                <w:sz w:val="24"/>
                <w:szCs w:val="24"/>
                <w:lang w:eastAsia="ru-RU"/>
              </w:rPr>
            </w:pPr>
            <w:r w:rsidRPr="009B0AD4">
              <w:rPr>
                <w:rFonts w:ascii="Times New Roman" w:eastAsia="Times New Roman" w:hAnsi="Times New Roman" w:cs="Times New Roman"/>
                <w:bCs/>
                <w:color w:val="000000"/>
                <w:sz w:val="24"/>
                <w:szCs w:val="24"/>
                <w:lang w:eastAsia="ru-RU"/>
              </w:rPr>
              <w:t>1</w:t>
            </w:r>
            <w:r>
              <w:rPr>
                <w:rFonts w:ascii="Times New Roman" w:eastAsia="Times New Roman" w:hAnsi="Times New Roman" w:cs="Times New Roman"/>
                <w:bCs/>
                <w:color w:val="000000"/>
                <w:sz w:val="24"/>
                <w:szCs w:val="24"/>
                <w:lang w:eastAsia="ru-RU"/>
              </w:rPr>
              <w:t>1</w:t>
            </w:r>
            <w:r w:rsidRPr="009B0AD4">
              <w:rPr>
                <w:rFonts w:ascii="Times New Roman" w:eastAsia="Times New Roman" w:hAnsi="Times New Roman" w:cs="Times New Roman"/>
                <w:bCs/>
                <w:color w:val="000000"/>
                <w:sz w:val="24"/>
                <w:szCs w:val="24"/>
                <w:lang w:eastAsia="ru-RU"/>
              </w:rPr>
              <w:t>.1</w:t>
            </w:r>
          </w:p>
        </w:tc>
        <w:tc>
          <w:tcPr>
            <w:tcW w:w="8930" w:type="dxa"/>
            <w:shd w:val="clear" w:color="auto" w:fill="auto"/>
            <w:vAlign w:val="center"/>
          </w:tcPr>
          <w:p w14:paraId="44BCB91F" w14:textId="77777777" w:rsidR="00F048A3" w:rsidRPr="00A60F0F" w:rsidRDefault="00F048A3" w:rsidP="00F048A3">
            <w:pPr>
              <w:suppressAutoHyphens/>
              <w:spacing w:after="0" w:line="240" w:lineRule="auto"/>
              <w:ind w:hanging="46"/>
              <w:jc w:val="both"/>
              <w:rPr>
                <w:rFonts w:ascii="Times New Roman" w:eastAsia="Times New Roman" w:hAnsi="Times New Roman" w:cs="Times New Roman"/>
                <w:sz w:val="24"/>
                <w:szCs w:val="24"/>
                <w:lang w:eastAsia="ru-RU"/>
              </w:rPr>
            </w:pPr>
            <w:r w:rsidRPr="00A60F0F">
              <w:rPr>
                <w:rFonts w:ascii="Times New Roman" w:eastAsia="Times New Roman" w:hAnsi="Times New Roman" w:cs="Times New Roman"/>
                <w:sz w:val="24"/>
                <w:szCs w:val="24"/>
                <w:lang w:eastAsia="ru-RU"/>
              </w:rPr>
              <w:t>Цена Д</w:t>
            </w:r>
            <w:r>
              <w:rPr>
                <w:rFonts w:ascii="Times New Roman" w:eastAsia="Times New Roman" w:hAnsi="Times New Roman" w:cs="Times New Roman"/>
                <w:sz w:val="24"/>
                <w:szCs w:val="24"/>
                <w:lang w:eastAsia="ru-RU"/>
              </w:rPr>
              <w:t>оговора является предельной</w:t>
            </w:r>
            <w:r w:rsidRPr="00A60F0F">
              <w:rPr>
                <w:rFonts w:ascii="Times New Roman" w:eastAsia="Times New Roman" w:hAnsi="Times New Roman" w:cs="Times New Roman"/>
                <w:sz w:val="24"/>
                <w:szCs w:val="24"/>
                <w:lang w:eastAsia="ru-RU"/>
              </w:rPr>
              <w:t xml:space="preserve"> и не подлежит увеличению в случаях изменения налогового и таможенного законодательства, индексов инфляции, изменения курса валют и иных обстоятельств.</w:t>
            </w:r>
          </w:p>
          <w:p w14:paraId="1716C50A" w14:textId="77777777" w:rsidR="00F048A3" w:rsidRPr="00A60F0F" w:rsidRDefault="00F048A3" w:rsidP="00F048A3">
            <w:pPr>
              <w:suppressAutoHyphens/>
              <w:spacing w:after="0" w:line="240" w:lineRule="auto"/>
              <w:ind w:hanging="46"/>
              <w:jc w:val="both"/>
              <w:rPr>
                <w:rFonts w:ascii="Times New Roman" w:eastAsia="Times New Roman" w:hAnsi="Times New Roman" w:cs="Times New Roman"/>
                <w:sz w:val="24"/>
                <w:szCs w:val="24"/>
                <w:lang w:eastAsia="ru-RU"/>
              </w:rPr>
            </w:pPr>
            <w:r w:rsidRPr="00A60F0F">
              <w:rPr>
                <w:rFonts w:ascii="Times New Roman" w:eastAsia="Times New Roman" w:hAnsi="Times New Roman" w:cs="Times New Roman"/>
                <w:sz w:val="24"/>
                <w:szCs w:val="24"/>
                <w:lang w:eastAsia="ru-RU"/>
              </w:rPr>
              <w:t>Основанием изменения стоимости Работ могут служить:</w:t>
            </w:r>
          </w:p>
          <w:p w14:paraId="5F91BDE3" w14:textId="77777777" w:rsidR="00F048A3" w:rsidRPr="00554DEC" w:rsidRDefault="00F048A3" w:rsidP="00F048A3">
            <w:pPr>
              <w:suppressAutoHyphens/>
              <w:spacing w:after="0" w:line="240" w:lineRule="auto"/>
              <w:ind w:hanging="46"/>
              <w:jc w:val="both"/>
              <w:rPr>
                <w:rFonts w:ascii="Times New Roman" w:eastAsia="Times New Roman" w:hAnsi="Times New Roman" w:cs="Times New Roman"/>
                <w:sz w:val="24"/>
                <w:szCs w:val="24"/>
                <w:lang w:eastAsia="ru-RU"/>
              </w:rPr>
            </w:pPr>
            <w:r w:rsidRPr="00554DEC">
              <w:rPr>
                <w:rFonts w:ascii="Times New Roman" w:eastAsia="Times New Roman" w:hAnsi="Times New Roman" w:cs="Times New Roman"/>
                <w:sz w:val="24"/>
                <w:szCs w:val="24"/>
                <w:lang w:eastAsia="ru-RU"/>
              </w:rPr>
              <w:t>- изменение объёма поручаемых Работ;</w:t>
            </w:r>
          </w:p>
          <w:p w14:paraId="41754AA4" w14:textId="752EA293" w:rsidR="00E51BEC" w:rsidRPr="00FB2B22" w:rsidRDefault="00F048A3" w:rsidP="00F048A3">
            <w:pPr>
              <w:spacing w:after="0" w:line="240" w:lineRule="auto"/>
              <w:jc w:val="both"/>
              <w:rPr>
                <w:rFonts w:ascii="Times New Roman" w:eastAsia="Calibri" w:hAnsi="Times New Roman" w:cs="Times New Roman"/>
                <w:bCs/>
                <w:sz w:val="24"/>
                <w:szCs w:val="24"/>
              </w:rPr>
            </w:pPr>
            <w:r w:rsidRPr="00554DEC">
              <w:rPr>
                <w:rFonts w:ascii="Times New Roman" w:eastAsia="Times New Roman" w:hAnsi="Times New Roman" w:cs="Times New Roman"/>
                <w:sz w:val="24"/>
                <w:szCs w:val="24"/>
              </w:rPr>
              <w:t>- иные случаи, предусмотренные законодательством РФ.</w:t>
            </w:r>
          </w:p>
        </w:tc>
      </w:tr>
      <w:tr w:rsidR="00F048A3" w:rsidRPr="009B0AD4" w14:paraId="65C8C420" w14:textId="77777777" w:rsidTr="00BA5286">
        <w:tblPrEx>
          <w:shd w:val="pct5" w:color="auto" w:fill="auto"/>
        </w:tblPrEx>
        <w:trPr>
          <w:trHeight w:val="335"/>
        </w:trPr>
        <w:tc>
          <w:tcPr>
            <w:tcW w:w="993" w:type="dxa"/>
            <w:shd w:val="clear" w:color="auto" w:fill="auto"/>
            <w:noWrap/>
            <w:vAlign w:val="center"/>
          </w:tcPr>
          <w:p w14:paraId="38015487" w14:textId="77777777" w:rsidR="00F048A3" w:rsidRPr="009B0AD4" w:rsidRDefault="00F048A3" w:rsidP="00F048A3">
            <w:pPr>
              <w:spacing w:line="240" w:lineRule="auto"/>
              <w:jc w:val="center"/>
              <w:rPr>
                <w:rFonts w:ascii="Times New Roman" w:eastAsia="Times New Roman" w:hAnsi="Times New Roman" w:cs="Times New Roman"/>
                <w:bCs/>
                <w:color w:val="000000"/>
                <w:sz w:val="24"/>
                <w:szCs w:val="24"/>
                <w:lang w:eastAsia="ru-RU"/>
              </w:rPr>
            </w:pPr>
            <w:r w:rsidRPr="009B0AD4">
              <w:rPr>
                <w:rFonts w:ascii="Times New Roman" w:eastAsia="Times New Roman" w:hAnsi="Times New Roman" w:cs="Times New Roman"/>
                <w:bCs/>
                <w:color w:val="000000"/>
                <w:sz w:val="24"/>
                <w:szCs w:val="24"/>
                <w:lang w:eastAsia="ru-RU"/>
              </w:rPr>
              <w:lastRenderedPageBreak/>
              <w:t>1</w:t>
            </w:r>
            <w:r>
              <w:rPr>
                <w:rFonts w:ascii="Times New Roman" w:eastAsia="Times New Roman" w:hAnsi="Times New Roman" w:cs="Times New Roman"/>
                <w:bCs/>
                <w:color w:val="000000"/>
                <w:sz w:val="24"/>
                <w:szCs w:val="24"/>
                <w:lang w:eastAsia="ru-RU"/>
              </w:rPr>
              <w:t>1</w:t>
            </w:r>
            <w:r w:rsidRPr="009B0AD4">
              <w:rPr>
                <w:rFonts w:ascii="Times New Roman" w:eastAsia="Times New Roman" w:hAnsi="Times New Roman" w:cs="Times New Roman"/>
                <w:bCs/>
                <w:color w:val="000000"/>
                <w:sz w:val="24"/>
                <w:szCs w:val="24"/>
                <w:lang w:eastAsia="ru-RU"/>
              </w:rPr>
              <w:t>.2</w:t>
            </w:r>
          </w:p>
        </w:tc>
        <w:tc>
          <w:tcPr>
            <w:tcW w:w="8930" w:type="dxa"/>
            <w:shd w:val="clear" w:color="auto" w:fill="auto"/>
            <w:vAlign w:val="center"/>
          </w:tcPr>
          <w:p w14:paraId="73CF9F32" w14:textId="77777777" w:rsidR="00F048A3" w:rsidRPr="00A60F0F" w:rsidRDefault="00F048A3" w:rsidP="00F048A3">
            <w:pPr>
              <w:suppressAutoHyphens/>
              <w:spacing w:after="0" w:line="240" w:lineRule="auto"/>
              <w:ind w:hanging="46"/>
              <w:jc w:val="both"/>
              <w:rPr>
                <w:rFonts w:ascii="Times New Roman" w:eastAsia="Times New Roman" w:hAnsi="Times New Roman" w:cs="Times New Roman"/>
                <w:color w:val="000000"/>
                <w:sz w:val="24"/>
                <w:szCs w:val="24"/>
                <w:lang w:eastAsia="ru-RU"/>
              </w:rPr>
            </w:pPr>
            <w:r w:rsidRPr="00A60F0F">
              <w:rPr>
                <w:rFonts w:ascii="Times New Roman" w:eastAsia="Calibri" w:hAnsi="Times New Roman" w:cs="Times New Roman"/>
                <w:sz w:val="24"/>
                <w:szCs w:val="24"/>
                <w:lang w:eastAsia="ru-RU"/>
              </w:rPr>
              <w:t>Закрытие выполненных работ осуществля</w:t>
            </w:r>
            <w:r>
              <w:rPr>
                <w:rFonts w:ascii="Times New Roman" w:eastAsia="Calibri" w:hAnsi="Times New Roman" w:cs="Times New Roman"/>
                <w:sz w:val="24"/>
                <w:szCs w:val="24"/>
                <w:lang w:eastAsia="ru-RU"/>
              </w:rPr>
              <w:t>ется по выпущенным</w:t>
            </w:r>
            <w:r w:rsidRPr="00A60F0F">
              <w:rPr>
                <w:rFonts w:ascii="Times New Roman" w:eastAsia="Calibri" w:hAnsi="Times New Roman" w:cs="Times New Roman"/>
                <w:sz w:val="24"/>
                <w:szCs w:val="24"/>
                <w:lang w:eastAsia="ru-RU"/>
              </w:rPr>
              <w:t xml:space="preserve"> сметным расчетам </w:t>
            </w:r>
            <w:r>
              <w:rPr>
                <w:rFonts w:ascii="Times New Roman" w:eastAsia="Calibri" w:hAnsi="Times New Roman" w:cs="Times New Roman"/>
                <w:sz w:val="24"/>
                <w:szCs w:val="24"/>
                <w:lang w:eastAsia="ru-RU"/>
              </w:rPr>
              <w:t>Подрядчика</w:t>
            </w:r>
            <w:r w:rsidRPr="00A60F0F">
              <w:rPr>
                <w:rFonts w:ascii="Times New Roman" w:eastAsia="Calibri" w:hAnsi="Times New Roman" w:cs="Times New Roman"/>
                <w:sz w:val="24"/>
                <w:szCs w:val="24"/>
                <w:lang w:eastAsia="ru-RU"/>
              </w:rPr>
              <w:t xml:space="preserve">. </w:t>
            </w:r>
          </w:p>
          <w:p w14:paraId="7E0375BD" w14:textId="7F1B2B69" w:rsidR="00F048A3" w:rsidRPr="003779CE" w:rsidRDefault="00F048A3" w:rsidP="00F048A3">
            <w:pPr>
              <w:ind w:firstLine="12"/>
              <w:jc w:val="both"/>
              <w:rPr>
                <w:rFonts w:ascii="Times New Roman" w:hAnsi="Times New Roman" w:cs="Times New Roman"/>
                <w:sz w:val="24"/>
                <w:szCs w:val="24"/>
              </w:rPr>
            </w:pPr>
            <w:r w:rsidRPr="00A60F0F">
              <w:rPr>
                <w:rFonts w:ascii="Times New Roman" w:eastAsia="Calibri" w:hAnsi="Times New Roman" w:cs="Times New Roman"/>
                <w:sz w:val="24"/>
                <w:szCs w:val="24"/>
                <w:lang w:eastAsia="ru-RU"/>
              </w:rPr>
              <w:t>В случае возникновения дополнительных объемов работ во вре</w:t>
            </w:r>
            <w:r>
              <w:rPr>
                <w:rFonts w:ascii="Times New Roman" w:eastAsia="Calibri" w:hAnsi="Times New Roman" w:cs="Times New Roman"/>
                <w:sz w:val="24"/>
                <w:szCs w:val="24"/>
                <w:lang w:eastAsia="ru-RU"/>
              </w:rPr>
              <w:t>мя их производства, Субподрядчик</w:t>
            </w:r>
            <w:r w:rsidRPr="00A60F0F">
              <w:rPr>
                <w:rFonts w:ascii="Times New Roman" w:eastAsia="Calibri" w:hAnsi="Times New Roman" w:cs="Times New Roman"/>
                <w:sz w:val="24"/>
                <w:szCs w:val="24"/>
                <w:lang w:eastAsia="ru-RU"/>
              </w:rPr>
              <w:t xml:space="preserve"> самостоятельно разрабатывает локальные сметные расчеты и перед</w:t>
            </w:r>
            <w:r>
              <w:rPr>
                <w:rFonts w:ascii="Times New Roman" w:eastAsia="Calibri" w:hAnsi="Times New Roman" w:cs="Times New Roman"/>
                <w:sz w:val="24"/>
                <w:szCs w:val="24"/>
                <w:lang w:eastAsia="ru-RU"/>
              </w:rPr>
              <w:t>ает их на утверждение Подрядчику</w:t>
            </w:r>
            <w:r w:rsidRPr="00A60F0F">
              <w:rPr>
                <w:rFonts w:ascii="Times New Roman" w:eastAsia="Calibri" w:hAnsi="Times New Roman" w:cs="Times New Roman"/>
                <w:sz w:val="24"/>
                <w:szCs w:val="24"/>
                <w:lang w:eastAsia="ru-RU"/>
              </w:rPr>
              <w:t>.</w:t>
            </w:r>
          </w:p>
        </w:tc>
      </w:tr>
      <w:tr w:rsidR="00F048A3" w:rsidRPr="009B0AD4" w14:paraId="5276E0B5" w14:textId="77777777" w:rsidTr="00A5234D">
        <w:tblPrEx>
          <w:shd w:val="pct5" w:color="auto" w:fill="auto"/>
        </w:tblPrEx>
        <w:trPr>
          <w:trHeight w:val="335"/>
        </w:trPr>
        <w:tc>
          <w:tcPr>
            <w:tcW w:w="993" w:type="dxa"/>
            <w:shd w:val="clear" w:color="auto" w:fill="auto"/>
            <w:noWrap/>
            <w:vAlign w:val="center"/>
          </w:tcPr>
          <w:p w14:paraId="795C1222" w14:textId="0E3CAA95" w:rsidR="00F048A3" w:rsidRPr="00F069E8" w:rsidRDefault="00F048A3" w:rsidP="00F048A3">
            <w:pPr>
              <w:spacing w:line="240" w:lineRule="auto"/>
              <w:jc w:val="center"/>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11.3</w:t>
            </w:r>
          </w:p>
        </w:tc>
        <w:tc>
          <w:tcPr>
            <w:tcW w:w="8930" w:type="dxa"/>
            <w:shd w:val="clear" w:color="auto" w:fill="auto"/>
            <w:vAlign w:val="center"/>
          </w:tcPr>
          <w:p w14:paraId="4AE19979" w14:textId="77777777" w:rsidR="00F048A3" w:rsidRDefault="00F048A3" w:rsidP="00F048A3">
            <w:pPr>
              <w:spacing w:after="0" w:line="240" w:lineRule="auto"/>
              <w:jc w:val="both"/>
              <w:rPr>
                <w:rFonts w:ascii="Times New Roman" w:eastAsia="Times New Roman" w:hAnsi="Times New Roman" w:cs="Times New Roman"/>
                <w:color w:val="000000"/>
                <w:sz w:val="24"/>
                <w:szCs w:val="24"/>
                <w:lang w:eastAsia="ru-RU"/>
              </w:rPr>
            </w:pPr>
            <w:r w:rsidRPr="00C519F7">
              <w:rPr>
                <w:rFonts w:ascii="Times New Roman" w:eastAsia="Times New Roman" w:hAnsi="Times New Roman" w:cs="Times New Roman"/>
                <w:color w:val="000000"/>
                <w:sz w:val="24"/>
                <w:szCs w:val="24"/>
                <w:lang w:eastAsia="ru-RU"/>
              </w:rPr>
              <w:t xml:space="preserve">Сметная документация должна быть предоставлена в 2-х экземплярах на бумажном носителе и в электронном виде в формате ПК «Гранд Смета» и MS Excel.  </w:t>
            </w:r>
          </w:p>
          <w:p w14:paraId="4BC980FC" w14:textId="77777777" w:rsidR="00F048A3" w:rsidRPr="00A60F0F" w:rsidRDefault="00F048A3" w:rsidP="00F048A3">
            <w:pPr>
              <w:spacing w:after="0" w:line="240" w:lineRule="auto"/>
              <w:jc w:val="both"/>
              <w:rPr>
                <w:rFonts w:ascii="Times New Roman" w:eastAsia="Times New Roman" w:hAnsi="Times New Roman" w:cs="Times New Roman"/>
                <w:color w:val="000000"/>
                <w:sz w:val="24"/>
                <w:szCs w:val="24"/>
                <w:lang w:eastAsia="ru-RU"/>
              </w:rPr>
            </w:pPr>
            <w:r w:rsidRPr="00A60F0F">
              <w:rPr>
                <w:rFonts w:ascii="Times New Roman" w:eastAsia="Times New Roman" w:hAnsi="Times New Roman" w:cs="Times New Roman"/>
                <w:color w:val="000000"/>
                <w:sz w:val="24"/>
                <w:szCs w:val="24"/>
                <w:lang w:eastAsia="ru-RU"/>
              </w:rPr>
              <w:t xml:space="preserve">1. Сметная документация и акты выполненных работ на дополнительные работы, должны </w:t>
            </w:r>
            <w:r>
              <w:rPr>
                <w:rFonts w:ascii="Times New Roman" w:eastAsia="Times New Roman" w:hAnsi="Times New Roman" w:cs="Times New Roman"/>
                <w:color w:val="000000"/>
                <w:sz w:val="24"/>
                <w:szCs w:val="24"/>
                <w:lang w:eastAsia="ru-RU"/>
              </w:rPr>
              <w:t>быть представлены Подрядчиком Заказчику</w:t>
            </w:r>
            <w:r w:rsidRPr="00A60F0F">
              <w:rPr>
                <w:rFonts w:ascii="Times New Roman" w:eastAsia="Times New Roman" w:hAnsi="Times New Roman" w:cs="Times New Roman"/>
                <w:color w:val="000000"/>
                <w:sz w:val="24"/>
                <w:szCs w:val="24"/>
                <w:lang w:eastAsia="ru-RU"/>
              </w:rPr>
              <w:t>, как на бумажном носителе, так и в электронном виде (формате «ГРАНД-Смета»).</w:t>
            </w:r>
          </w:p>
          <w:p w14:paraId="0C662F13" w14:textId="77777777" w:rsidR="00F048A3" w:rsidRPr="00A60F0F" w:rsidRDefault="00F048A3" w:rsidP="00F048A3">
            <w:pPr>
              <w:spacing w:after="0" w:line="240" w:lineRule="auto"/>
              <w:jc w:val="both"/>
              <w:rPr>
                <w:rFonts w:ascii="Times New Roman" w:eastAsia="Times New Roman" w:hAnsi="Times New Roman" w:cs="Times New Roman"/>
                <w:color w:val="000000"/>
                <w:sz w:val="24"/>
                <w:szCs w:val="24"/>
                <w:lang w:eastAsia="ru-RU"/>
              </w:rPr>
            </w:pPr>
            <w:r w:rsidRPr="00A60F0F">
              <w:rPr>
                <w:rFonts w:ascii="Times New Roman" w:eastAsia="Times New Roman" w:hAnsi="Times New Roman" w:cs="Times New Roman"/>
                <w:color w:val="000000"/>
                <w:sz w:val="24"/>
                <w:szCs w:val="24"/>
                <w:lang w:eastAsia="ru-RU"/>
              </w:rPr>
              <w:t>2. Все статьи и разделы затрат в сметной докуме</w:t>
            </w:r>
            <w:r>
              <w:rPr>
                <w:rFonts w:ascii="Times New Roman" w:eastAsia="Times New Roman" w:hAnsi="Times New Roman" w:cs="Times New Roman"/>
                <w:color w:val="000000"/>
                <w:sz w:val="24"/>
                <w:szCs w:val="24"/>
                <w:lang w:eastAsia="ru-RU"/>
              </w:rPr>
              <w:t>нтации должны быть обоснованы Подрядчиком и согласованы Заказчиком</w:t>
            </w:r>
            <w:r w:rsidRPr="00A60F0F">
              <w:rPr>
                <w:rFonts w:ascii="Times New Roman" w:eastAsia="Times New Roman" w:hAnsi="Times New Roman" w:cs="Times New Roman"/>
                <w:color w:val="000000"/>
                <w:sz w:val="24"/>
                <w:szCs w:val="24"/>
                <w:lang w:eastAsia="ru-RU"/>
              </w:rPr>
              <w:t>.</w:t>
            </w:r>
          </w:p>
          <w:p w14:paraId="4728921E" w14:textId="77777777" w:rsidR="00F048A3" w:rsidRPr="00A60F0F" w:rsidRDefault="00F048A3" w:rsidP="00F048A3">
            <w:pPr>
              <w:spacing w:after="0" w:line="240" w:lineRule="auto"/>
              <w:jc w:val="both"/>
              <w:rPr>
                <w:rFonts w:ascii="Times New Roman" w:eastAsia="Times New Roman" w:hAnsi="Times New Roman" w:cs="Times New Roman"/>
                <w:color w:val="000000"/>
                <w:sz w:val="24"/>
                <w:szCs w:val="24"/>
                <w:lang w:eastAsia="ru-RU"/>
              </w:rPr>
            </w:pPr>
            <w:r w:rsidRPr="00A60F0F">
              <w:rPr>
                <w:rFonts w:ascii="Times New Roman" w:eastAsia="Times New Roman" w:hAnsi="Times New Roman" w:cs="Times New Roman"/>
                <w:color w:val="000000"/>
                <w:sz w:val="24"/>
                <w:szCs w:val="24"/>
                <w:lang w:eastAsia="ru-RU"/>
              </w:rPr>
              <w:t>3. Расчет сметной стоимости работ производить базисно-индексным методом с использованием сборников федеральной сметно-нормативной базы (ФСНБ-2001) в редакции 2020 г. с изм.</w:t>
            </w:r>
          </w:p>
          <w:p w14:paraId="7A7A54CC" w14:textId="77777777" w:rsidR="00F048A3" w:rsidRPr="001C6469" w:rsidRDefault="00F048A3" w:rsidP="00F048A3">
            <w:pPr>
              <w:spacing w:after="0"/>
              <w:jc w:val="both"/>
              <w:rPr>
                <w:rFonts w:ascii="Times New Roman" w:eastAsia="Times New Roman" w:hAnsi="Times New Roman" w:cs="Times New Roman"/>
                <w:color w:val="000000"/>
                <w:sz w:val="24"/>
                <w:szCs w:val="24"/>
                <w:lang w:eastAsia="ru-RU"/>
              </w:rPr>
            </w:pPr>
            <w:r w:rsidRPr="00A60F0F">
              <w:rPr>
                <w:rFonts w:ascii="Times New Roman" w:eastAsia="Times New Roman" w:hAnsi="Times New Roman" w:cs="Times New Roman"/>
                <w:color w:val="000000"/>
                <w:sz w:val="24"/>
                <w:szCs w:val="24"/>
                <w:lang w:eastAsia="ru-RU"/>
              </w:rPr>
              <w:t xml:space="preserve">4. </w:t>
            </w:r>
            <w:r w:rsidRPr="001C6469">
              <w:rPr>
                <w:rFonts w:ascii="Times New Roman" w:eastAsia="Times New Roman" w:hAnsi="Times New Roman" w:cs="Times New Roman"/>
                <w:color w:val="000000"/>
                <w:sz w:val="24"/>
                <w:szCs w:val="24"/>
                <w:lang w:eastAsia="ru-RU"/>
              </w:rPr>
              <w:t>Стоимость работ в локальных сметных расчетах в составе сметной документации должна приводиться в двух уровнях цен:</w:t>
            </w:r>
          </w:p>
          <w:p w14:paraId="42141663" w14:textId="77777777" w:rsidR="00F048A3" w:rsidRPr="001C6469" w:rsidRDefault="00F048A3" w:rsidP="00F048A3">
            <w:pPr>
              <w:spacing w:after="0"/>
              <w:jc w:val="both"/>
              <w:rPr>
                <w:rFonts w:ascii="Times New Roman" w:eastAsia="Times New Roman" w:hAnsi="Times New Roman" w:cs="Times New Roman"/>
                <w:color w:val="000000"/>
                <w:sz w:val="24"/>
                <w:szCs w:val="24"/>
                <w:lang w:eastAsia="ru-RU"/>
              </w:rPr>
            </w:pPr>
            <w:r w:rsidRPr="001C6469">
              <w:rPr>
                <w:rFonts w:ascii="Times New Roman" w:eastAsia="Times New Roman" w:hAnsi="Times New Roman" w:cs="Times New Roman"/>
                <w:color w:val="000000"/>
                <w:sz w:val="24"/>
                <w:szCs w:val="24"/>
                <w:lang w:eastAsia="ru-RU"/>
              </w:rPr>
              <w:t>– в базисном уровне цен;</w:t>
            </w:r>
          </w:p>
          <w:p w14:paraId="17ABAC9C" w14:textId="77777777" w:rsidR="00F048A3" w:rsidRPr="001C6469" w:rsidRDefault="00F048A3" w:rsidP="00F048A3">
            <w:pPr>
              <w:spacing w:after="0"/>
              <w:jc w:val="both"/>
              <w:rPr>
                <w:rFonts w:ascii="Times New Roman" w:eastAsia="Times New Roman" w:hAnsi="Times New Roman" w:cs="Times New Roman"/>
                <w:color w:val="000000"/>
                <w:sz w:val="24"/>
                <w:szCs w:val="24"/>
                <w:lang w:eastAsia="ru-RU"/>
              </w:rPr>
            </w:pPr>
            <w:r w:rsidRPr="001C6469">
              <w:rPr>
                <w:rFonts w:ascii="Times New Roman" w:eastAsia="Times New Roman" w:hAnsi="Times New Roman" w:cs="Times New Roman"/>
                <w:color w:val="000000"/>
                <w:sz w:val="24"/>
                <w:szCs w:val="24"/>
                <w:lang w:eastAsia="ru-RU"/>
              </w:rPr>
              <w:t>– в текущем уровне цен с применением индексов изменения сметной стоимости, доводимых информационным письмом ООО «СГК»:</w:t>
            </w:r>
          </w:p>
          <w:p w14:paraId="30098B94" w14:textId="62A95438" w:rsidR="00F048A3" w:rsidRPr="007E2C58" w:rsidRDefault="00DF568A" w:rsidP="00F048A3">
            <w:pPr>
              <w:spacing w:after="0"/>
              <w:ind w:firstLine="25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ОЗП = 63,45</w:t>
            </w:r>
            <w:r w:rsidR="00F048A3" w:rsidRPr="007E2C58">
              <w:rPr>
                <w:rFonts w:ascii="Times New Roman" w:eastAsia="Times New Roman" w:hAnsi="Times New Roman" w:cs="Times New Roman"/>
                <w:color w:val="000000"/>
                <w:sz w:val="24"/>
                <w:szCs w:val="24"/>
                <w:lang w:eastAsia="ru-RU"/>
              </w:rPr>
              <w:t xml:space="preserve">; </w:t>
            </w:r>
          </w:p>
          <w:p w14:paraId="793C7B5D" w14:textId="4E95D822" w:rsidR="00F048A3" w:rsidRPr="007E2C58" w:rsidRDefault="00F048A3" w:rsidP="00F048A3">
            <w:pPr>
              <w:spacing w:after="0"/>
              <w:ind w:firstLine="255"/>
              <w:jc w:val="both"/>
              <w:rPr>
                <w:rFonts w:ascii="Times New Roman" w:eastAsia="Times New Roman" w:hAnsi="Times New Roman" w:cs="Times New Roman"/>
                <w:color w:val="000000"/>
                <w:sz w:val="24"/>
                <w:szCs w:val="24"/>
                <w:lang w:eastAsia="ru-RU"/>
              </w:rPr>
            </w:pPr>
            <w:r w:rsidRPr="007E2C58">
              <w:rPr>
                <w:rFonts w:ascii="Times New Roman" w:eastAsia="Times New Roman" w:hAnsi="Times New Roman" w:cs="Times New Roman"/>
                <w:color w:val="000000"/>
                <w:sz w:val="24"/>
                <w:szCs w:val="24"/>
                <w:lang w:eastAsia="ru-RU"/>
              </w:rPr>
              <w:t>ЭМ</w:t>
            </w:r>
            <w:r w:rsidR="00DF568A">
              <w:rPr>
                <w:rFonts w:ascii="Times New Roman" w:eastAsia="Times New Roman" w:hAnsi="Times New Roman" w:cs="Times New Roman"/>
                <w:color w:val="000000"/>
                <w:sz w:val="24"/>
                <w:szCs w:val="24"/>
                <w:lang w:eastAsia="ru-RU"/>
              </w:rPr>
              <w:t xml:space="preserve"> = 18,85</w:t>
            </w:r>
            <w:r w:rsidRPr="007E2C58">
              <w:rPr>
                <w:rFonts w:ascii="Times New Roman" w:eastAsia="Times New Roman" w:hAnsi="Times New Roman" w:cs="Times New Roman"/>
                <w:color w:val="000000"/>
                <w:sz w:val="24"/>
                <w:szCs w:val="24"/>
                <w:lang w:eastAsia="ru-RU"/>
              </w:rPr>
              <w:t>;</w:t>
            </w:r>
          </w:p>
          <w:p w14:paraId="20558D62" w14:textId="26BEF1DD" w:rsidR="00F048A3" w:rsidRPr="007E2C58" w:rsidRDefault="00DF568A" w:rsidP="00F048A3">
            <w:pPr>
              <w:spacing w:after="0"/>
              <w:ind w:firstLine="25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МАТ = 12,20</w:t>
            </w:r>
            <w:r w:rsidR="00F048A3" w:rsidRPr="007E2C58">
              <w:rPr>
                <w:rFonts w:ascii="Times New Roman" w:eastAsia="Times New Roman" w:hAnsi="Times New Roman" w:cs="Times New Roman"/>
                <w:color w:val="000000"/>
                <w:sz w:val="24"/>
                <w:szCs w:val="24"/>
                <w:lang w:eastAsia="ru-RU"/>
              </w:rPr>
              <w:t xml:space="preserve">; </w:t>
            </w:r>
          </w:p>
          <w:p w14:paraId="0D1D9FFA" w14:textId="2162F662" w:rsidR="00F048A3" w:rsidRPr="001C6469" w:rsidRDefault="00DF568A" w:rsidP="00F048A3">
            <w:pPr>
              <w:spacing w:after="0"/>
              <w:ind w:firstLine="25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 = 7,40</w:t>
            </w:r>
            <w:r w:rsidR="00F048A3" w:rsidRPr="002114C6">
              <w:rPr>
                <w:rFonts w:ascii="Times New Roman" w:eastAsia="Times New Roman" w:hAnsi="Times New Roman" w:cs="Times New Roman"/>
                <w:color w:val="000000"/>
                <w:sz w:val="24"/>
                <w:szCs w:val="24"/>
                <w:lang w:eastAsia="ru-RU"/>
              </w:rPr>
              <w:t>.</w:t>
            </w:r>
            <w:r w:rsidR="00F048A3" w:rsidRPr="001C6469">
              <w:rPr>
                <w:rFonts w:ascii="Times New Roman" w:eastAsia="Times New Roman" w:hAnsi="Times New Roman" w:cs="Times New Roman"/>
                <w:color w:val="000000"/>
                <w:sz w:val="24"/>
                <w:szCs w:val="24"/>
                <w:lang w:eastAsia="ru-RU"/>
              </w:rPr>
              <w:t xml:space="preserve"> </w:t>
            </w:r>
          </w:p>
          <w:p w14:paraId="448EF636" w14:textId="77777777" w:rsidR="00F048A3" w:rsidRPr="00A60F0F" w:rsidRDefault="00F048A3" w:rsidP="00F048A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A60F0F">
              <w:rPr>
                <w:rFonts w:ascii="Times New Roman" w:eastAsia="Times New Roman" w:hAnsi="Times New Roman" w:cs="Times New Roman"/>
                <w:color w:val="000000"/>
                <w:sz w:val="24"/>
                <w:szCs w:val="24"/>
                <w:lang w:eastAsia="ru-RU"/>
              </w:rPr>
              <w:t xml:space="preserve">. В локальных сметных расчётах (сметах) на работы по реконструкции, расширению и техническому перевооружению действующих предприятий, зданий и сооружений коэффициент, учитывающий усложняющие факторы и условия производства работ определяется условиями производства работ и усложняющими факторами, предусмотренными проектом организации строительства. </w:t>
            </w:r>
          </w:p>
          <w:p w14:paraId="3B885EE4" w14:textId="77777777" w:rsidR="00F048A3" w:rsidRPr="001C6469" w:rsidRDefault="00F048A3" w:rsidP="00F048A3">
            <w:pPr>
              <w:spacing w:after="0" w:line="240" w:lineRule="auto"/>
              <w:jc w:val="both"/>
              <w:rPr>
                <w:rFonts w:ascii="Times New Roman" w:eastAsia="Times New Roman" w:hAnsi="Times New Roman" w:cs="Times New Roman"/>
                <w:color w:val="000000"/>
                <w:sz w:val="24"/>
                <w:szCs w:val="24"/>
                <w:lang w:eastAsia="ru-RU"/>
              </w:rPr>
            </w:pPr>
            <w:r w:rsidRPr="001C646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6</w:t>
            </w:r>
            <w:r w:rsidRPr="00A60F0F">
              <w:rPr>
                <w:rFonts w:ascii="Times New Roman" w:eastAsia="Times New Roman" w:hAnsi="Times New Roman" w:cs="Times New Roman"/>
                <w:color w:val="000000"/>
                <w:sz w:val="24"/>
                <w:szCs w:val="24"/>
                <w:lang w:eastAsia="ru-RU"/>
              </w:rPr>
              <w:t>. Зимнее удорожание начисляется в зимний период по видам объектов капитального строительства и работ, приведенных в таблице Приложения № 1 к Методике определения дополнительных затрат при производстве работ в зимнее время утвержденной приказом Министерства строительства и жилищно-коммунального хозяйства РФ от 25.05.2021 №325/пр.</w:t>
            </w:r>
          </w:p>
          <w:p w14:paraId="79AD3288" w14:textId="77777777" w:rsidR="00F048A3" w:rsidRPr="00A60F0F" w:rsidRDefault="00F048A3" w:rsidP="00F048A3">
            <w:pPr>
              <w:spacing w:after="0" w:line="240" w:lineRule="auto"/>
              <w:jc w:val="both"/>
              <w:rPr>
                <w:rFonts w:ascii="Times New Roman" w:eastAsia="Times New Roman" w:hAnsi="Times New Roman" w:cs="Times New Roman"/>
                <w:color w:val="000000"/>
                <w:sz w:val="24"/>
                <w:szCs w:val="24"/>
                <w:lang w:eastAsia="ru-RU"/>
              </w:rPr>
            </w:pPr>
            <w:r w:rsidRPr="004B5D12">
              <w:rPr>
                <w:rFonts w:ascii="Times New Roman" w:eastAsia="Times New Roman" w:hAnsi="Times New Roman" w:cs="Times New Roman"/>
                <w:color w:val="000000"/>
                <w:sz w:val="24"/>
                <w:szCs w:val="24"/>
                <w:lang w:eastAsia="ru-RU"/>
              </w:rPr>
              <w:t>7</w:t>
            </w:r>
            <w:r w:rsidRPr="00A60F0F">
              <w:rPr>
                <w:rFonts w:ascii="Times New Roman" w:eastAsia="Times New Roman" w:hAnsi="Times New Roman" w:cs="Times New Roman"/>
                <w:color w:val="000000"/>
                <w:sz w:val="24"/>
                <w:szCs w:val="24"/>
                <w:lang w:eastAsia="ru-RU"/>
              </w:rPr>
              <w:t>. Вахтовые затраты/командировочные оплачиваются в следующем порядке:</w:t>
            </w:r>
          </w:p>
          <w:p w14:paraId="04788638" w14:textId="77777777" w:rsidR="00F048A3" w:rsidRPr="00A60F0F" w:rsidRDefault="00F048A3" w:rsidP="00F048A3">
            <w:pPr>
              <w:spacing w:after="0" w:line="240" w:lineRule="auto"/>
              <w:jc w:val="both"/>
              <w:rPr>
                <w:rFonts w:ascii="Times New Roman" w:eastAsia="Times New Roman" w:hAnsi="Times New Roman" w:cs="Times New Roman"/>
                <w:color w:val="000000"/>
                <w:sz w:val="24"/>
                <w:szCs w:val="24"/>
                <w:lang w:eastAsia="ru-RU"/>
              </w:rPr>
            </w:pPr>
            <w:r w:rsidRPr="004B5D12">
              <w:rPr>
                <w:rFonts w:ascii="Times New Roman" w:eastAsia="Times New Roman" w:hAnsi="Times New Roman" w:cs="Times New Roman"/>
                <w:color w:val="000000"/>
                <w:sz w:val="24"/>
                <w:szCs w:val="24"/>
                <w:lang w:eastAsia="ru-RU"/>
              </w:rPr>
              <w:t>7</w:t>
            </w:r>
            <w:r w:rsidRPr="00A60F0F">
              <w:rPr>
                <w:rFonts w:ascii="Times New Roman" w:eastAsia="Times New Roman" w:hAnsi="Times New Roman" w:cs="Times New Roman"/>
                <w:color w:val="000000"/>
                <w:sz w:val="24"/>
                <w:szCs w:val="24"/>
                <w:lang w:eastAsia="ru-RU"/>
              </w:rPr>
              <w:t xml:space="preserve">.1. Проезд не более одного раза в 45 дней по фактическим затратам в пределах сметной трудоемкости при предъявлении проездных документов. Расходы по проезду к месту служебной командировки и обратно к </w:t>
            </w:r>
            <w:r>
              <w:rPr>
                <w:rFonts w:ascii="Times New Roman" w:eastAsia="Times New Roman" w:hAnsi="Times New Roman" w:cs="Times New Roman"/>
                <w:color w:val="000000"/>
                <w:sz w:val="24"/>
                <w:szCs w:val="24"/>
                <w:lang w:eastAsia="ru-RU"/>
              </w:rPr>
              <w:t>месту постоянной работы</w:t>
            </w:r>
            <w:r w:rsidRPr="00A60F0F">
              <w:rPr>
                <w:rFonts w:ascii="Times New Roman" w:eastAsia="Times New Roman" w:hAnsi="Times New Roman" w:cs="Times New Roman"/>
                <w:color w:val="000000"/>
                <w:sz w:val="24"/>
                <w:szCs w:val="24"/>
                <w:lang w:eastAsia="ru-RU"/>
              </w:rPr>
              <w:t xml:space="preserve"> сам</w:t>
            </w:r>
            <w:r>
              <w:rPr>
                <w:rFonts w:ascii="Times New Roman" w:eastAsia="Times New Roman" w:hAnsi="Times New Roman" w:cs="Times New Roman"/>
                <w:color w:val="000000"/>
                <w:sz w:val="24"/>
                <w:szCs w:val="24"/>
                <w:lang w:eastAsia="ru-RU"/>
              </w:rPr>
              <w:t>олетом по тарифу эконом класса, а</w:t>
            </w:r>
            <w:r w:rsidRPr="00A60F0F">
              <w:rPr>
                <w:rFonts w:ascii="Times New Roman" w:eastAsia="Times New Roman" w:hAnsi="Times New Roman" w:cs="Times New Roman"/>
                <w:color w:val="000000"/>
                <w:sz w:val="24"/>
                <w:szCs w:val="24"/>
                <w:lang w:eastAsia="ru-RU"/>
              </w:rPr>
              <w:t>втомобильным либо железнодорожным транспортом в плацкартном вагоне пассажирского поезда (включая страховой взнос на обязательное личное страхование пассажиров на транспорте, оплату услуг по оформлению проездных документов, расходов на пользование в поездах постельными принадлежностями) – в размере фактических расходов, подтвержденных проездными документами;</w:t>
            </w:r>
          </w:p>
          <w:p w14:paraId="1EC1BABC" w14:textId="77777777" w:rsidR="00F048A3" w:rsidRPr="00A60F0F" w:rsidRDefault="00F048A3" w:rsidP="00F048A3">
            <w:pPr>
              <w:spacing w:after="0" w:line="240" w:lineRule="auto"/>
              <w:jc w:val="both"/>
              <w:rPr>
                <w:rFonts w:ascii="Times New Roman" w:eastAsia="Times New Roman" w:hAnsi="Times New Roman" w:cs="Times New Roman"/>
                <w:color w:val="000000"/>
                <w:sz w:val="24"/>
                <w:szCs w:val="24"/>
                <w:lang w:eastAsia="ru-RU"/>
              </w:rPr>
            </w:pPr>
            <w:r w:rsidRPr="00873C48">
              <w:rPr>
                <w:rFonts w:ascii="Times New Roman" w:eastAsia="Times New Roman" w:hAnsi="Times New Roman" w:cs="Times New Roman"/>
                <w:color w:val="000000"/>
                <w:sz w:val="24"/>
                <w:szCs w:val="24"/>
                <w:lang w:eastAsia="ru-RU"/>
              </w:rPr>
              <w:t>7</w:t>
            </w:r>
            <w:r w:rsidRPr="00A60F0F">
              <w:rPr>
                <w:rFonts w:ascii="Times New Roman" w:eastAsia="Times New Roman" w:hAnsi="Times New Roman" w:cs="Times New Roman"/>
                <w:color w:val="000000"/>
                <w:sz w:val="24"/>
                <w:szCs w:val="24"/>
                <w:lang w:eastAsia="ru-RU"/>
              </w:rPr>
              <w:t>.2. Расходы на выплату суточных и проживание – не более 1000 рублей за каждый день нахождения в командировке (включая расходы на проживание) в том числе суточные не более 700 руб. в сутки. Суточные подлежат комп</w:t>
            </w:r>
            <w:r>
              <w:rPr>
                <w:rFonts w:ascii="Times New Roman" w:eastAsia="Times New Roman" w:hAnsi="Times New Roman" w:cs="Times New Roman"/>
                <w:color w:val="000000"/>
                <w:sz w:val="24"/>
                <w:szCs w:val="24"/>
                <w:lang w:eastAsia="ru-RU"/>
              </w:rPr>
              <w:t>енсации на основании табеля Субп</w:t>
            </w:r>
            <w:r w:rsidRPr="00A60F0F">
              <w:rPr>
                <w:rFonts w:ascii="Times New Roman" w:eastAsia="Times New Roman" w:hAnsi="Times New Roman" w:cs="Times New Roman"/>
                <w:color w:val="000000"/>
                <w:sz w:val="24"/>
                <w:szCs w:val="24"/>
                <w:lang w:eastAsia="ru-RU"/>
              </w:rPr>
              <w:t>одряд</w:t>
            </w:r>
            <w:r>
              <w:rPr>
                <w:rFonts w:ascii="Times New Roman" w:eastAsia="Times New Roman" w:hAnsi="Times New Roman" w:cs="Times New Roman"/>
                <w:color w:val="000000"/>
                <w:sz w:val="24"/>
                <w:szCs w:val="24"/>
                <w:lang w:eastAsia="ru-RU"/>
              </w:rPr>
              <w:t>чика, согласованного Подрядчиком</w:t>
            </w:r>
            <w:r w:rsidRPr="00A60F0F">
              <w:rPr>
                <w:rFonts w:ascii="Times New Roman" w:eastAsia="Times New Roman" w:hAnsi="Times New Roman" w:cs="Times New Roman"/>
                <w:color w:val="000000"/>
                <w:sz w:val="24"/>
                <w:szCs w:val="24"/>
                <w:lang w:eastAsia="ru-RU"/>
              </w:rPr>
              <w:t>, по учету рабочего вре</w:t>
            </w:r>
            <w:r>
              <w:rPr>
                <w:rFonts w:ascii="Times New Roman" w:eastAsia="Times New Roman" w:hAnsi="Times New Roman" w:cs="Times New Roman"/>
                <w:color w:val="000000"/>
                <w:sz w:val="24"/>
                <w:szCs w:val="24"/>
                <w:lang w:eastAsia="ru-RU"/>
              </w:rPr>
              <w:t>мени иногороднего персонала Субп</w:t>
            </w:r>
            <w:r w:rsidRPr="00A60F0F">
              <w:rPr>
                <w:rFonts w:ascii="Times New Roman" w:eastAsia="Times New Roman" w:hAnsi="Times New Roman" w:cs="Times New Roman"/>
                <w:color w:val="000000"/>
                <w:sz w:val="24"/>
                <w:szCs w:val="24"/>
                <w:lang w:eastAsia="ru-RU"/>
              </w:rPr>
              <w:t>одрядной организации. Затраты на проживание производственного персонала оплачиваются в преде</w:t>
            </w:r>
            <w:r>
              <w:rPr>
                <w:rFonts w:ascii="Times New Roman" w:eastAsia="Times New Roman" w:hAnsi="Times New Roman" w:cs="Times New Roman"/>
                <w:color w:val="000000"/>
                <w:sz w:val="24"/>
                <w:szCs w:val="24"/>
                <w:lang w:eastAsia="ru-RU"/>
              </w:rPr>
              <w:t xml:space="preserve">лах согласованного с </w:t>
            </w:r>
            <w:r>
              <w:rPr>
                <w:rFonts w:ascii="Times New Roman" w:eastAsia="Times New Roman" w:hAnsi="Times New Roman" w:cs="Times New Roman"/>
                <w:color w:val="000000"/>
                <w:sz w:val="24"/>
                <w:szCs w:val="24"/>
                <w:lang w:eastAsia="ru-RU"/>
              </w:rPr>
              <w:lastRenderedPageBreak/>
              <w:t>Подрядчиком</w:t>
            </w:r>
            <w:r w:rsidRPr="00A60F0F">
              <w:rPr>
                <w:rFonts w:ascii="Times New Roman" w:eastAsia="Times New Roman" w:hAnsi="Times New Roman" w:cs="Times New Roman"/>
                <w:color w:val="000000"/>
                <w:sz w:val="24"/>
                <w:szCs w:val="24"/>
                <w:lang w:eastAsia="ru-RU"/>
              </w:rPr>
              <w:t xml:space="preserve"> расчета с предоставлением подтверждающих документов в пределах сметной трудоемкости.</w:t>
            </w:r>
          </w:p>
          <w:p w14:paraId="09256E1B" w14:textId="77777777" w:rsidR="00F048A3" w:rsidRPr="00A60F0F" w:rsidRDefault="00F048A3" w:rsidP="00F048A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Окончательные расчеты с Субп</w:t>
            </w:r>
            <w:r w:rsidRPr="00A60F0F">
              <w:rPr>
                <w:rFonts w:ascii="Times New Roman" w:eastAsia="Times New Roman" w:hAnsi="Times New Roman" w:cs="Times New Roman"/>
                <w:color w:val="000000"/>
                <w:sz w:val="24"/>
                <w:szCs w:val="24"/>
                <w:lang w:eastAsia="ru-RU"/>
              </w:rPr>
              <w:t>одрядчиком производятся по фактическим затратам, подтвержденным первичными бухгалтерскими и иными отчетными документами (расчетам</w:t>
            </w:r>
            <w:r>
              <w:rPr>
                <w:rFonts w:ascii="Times New Roman" w:eastAsia="Times New Roman" w:hAnsi="Times New Roman" w:cs="Times New Roman"/>
                <w:color w:val="000000"/>
                <w:sz w:val="24"/>
                <w:szCs w:val="24"/>
                <w:lang w:eastAsia="ru-RU"/>
              </w:rPr>
              <w:t>и), согласованными с Подрядчиком</w:t>
            </w:r>
            <w:r w:rsidRPr="00A60F0F">
              <w:rPr>
                <w:rFonts w:ascii="Times New Roman" w:eastAsia="Times New Roman" w:hAnsi="Times New Roman" w:cs="Times New Roman"/>
                <w:color w:val="000000"/>
                <w:sz w:val="24"/>
                <w:szCs w:val="24"/>
                <w:lang w:eastAsia="ru-RU"/>
              </w:rPr>
              <w:t>.</w:t>
            </w:r>
          </w:p>
          <w:p w14:paraId="5C30AD58" w14:textId="7BFDB0EF" w:rsidR="00F048A3" w:rsidRPr="00DF568A" w:rsidRDefault="00F048A3" w:rsidP="00F048A3">
            <w:pPr>
              <w:spacing w:after="0" w:line="240" w:lineRule="auto"/>
              <w:rPr>
                <w:rFonts w:ascii="Times New Roman" w:hAnsi="Times New Roman" w:cs="Times New Roman"/>
                <w:sz w:val="24"/>
                <w:szCs w:val="24"/>
              </w:rPr>
            </w:pPr>
            <w:r w:rsidRPr="00DF568A">
              <w:rPr>
                <w:rFonts w:ascii="Times New Roman" w:eastAsia="Times New Roman" w:hAnsi="Times New Roman" w:cs="Times New Roman"/>
                <w:sz w:val="24"/>
                <w:szCs w:val="24"/>
                <w:lang w:eastAsia="ru-RU"/>
              </w:rPr>
              <w:t>Затраты, связанные с оплатой дней междувахтового отдыха работников Субподрядчика, Подрядчик не возмещает.</w:t>
            </w:r>
          </w:p>
        </w:tc>
      </w:tr>
      <w:tr w:rsidR="00F048A3" w:rsidRPr="009B0AD4" w14:paraId="4843132D" w14:textId="77777777" w:rsidTr="001D0703">
        <w:tblPrEx>
          <w:shd w:val="pct5" w:color="auto" w:fill="auto"/>
        </w:tblPrEx>
        <w:trPr>
          <w:trHeight w:val="70"/>
        </w:trPr>
        <w:tc>
          <w:tcPr>
            <w:tcW w:w="9923" w:type="dxa"/>
            <w:gridSpan w:val="2"/>
            <w:shd w:val="clear" w:color="auto" w:fill="F2F2F2" w:themeFill="background1" w:themeFillShade="F2"/>
            <w:noWrap/>
            <w:vAlign w:val="center"/>
          </w:tcPr>
          <w:p w14:paraId="02350D12" w14:textId="77777777" w:rsidR="00F048A3" w:rsidRPr="009B0AD4" w:rsidRDefault="00F048A3" w:rsidP="00F048A3">
            <w:pPr>
              <w:spacing w:after="0" w:line="240" w:lineRule="auto"/>
              <w:jc w:val="both"/>
              <w:rPr>
                <w:rFonts w:ascii="Times New Roman" w:eastAsia="Calibri" w:hAnsi="Times New Roman" w:cs="Times New Roman"/>
                <w:sz w:val="24"/>
                <w:szCs w:val="24"/>
              </w:rPr>
            </w:pPr>
            <w:r w:rsidRPr="009B0AD4">
              <w:rPr>
                <w:rFonts w:ascii="Times New Roman" w:eastAsia="Times New Roman" w:hAnsi="Times New Roman" w:cs="Times New Roman"/>
                <w:b/>
                <w:bCs/>
                <w:color w:val="000000"/>
                <w:sz w:val="24"/>
                <w:szCs w:val="24"/>
                <w:lang w:eastAsia="ru-RU"/>
              </w:rPr>
              <w:lastRenderedPageBreak/>
              <w:t>1</w:t>
            </w:r>
            <w:r>
              <w:rPr>
                <w:rFonts w:ascii="Times New Roman" w:eastAsia="Times New Roman" w:hAnsi="Times New Roman" w:cs="Times New Roman"/>
                <w:b/>
                <w:bCs/>
                <w:color w:val="000000"/>
                <w:sz w:val="24"/>
                <w:szCs w:val="24"/>
                <w:lang w:eastAsia="ru-RU"/>
              </w:rPr>
              <w:t>2</w:t>
            </w:r>
            <w:r w:rsidRPr="009B0AD4">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ОСОБЫЕ УСЛОВИЯ</w:t>
            </w:r>
          </w:p>
        </w:tc>
      </w:tr>
      <w:tr w:rsidR="00F048A3" w14:paraId="66D1950D" w14:textId="77777777" w:rsidTr="001D0703">
        <w:tblPrEx>
          <w:shd w:val="pct5" w:color="auto" w:fill="auto"/>
        </w:tblPrEx>
        <w:trPr>
          <w:trHeight w:val="337"/>
        </w:trPr>
        <w:tc>
          <w:tcPr>
            <w:tcW w:w="993" w:type="dxa"/>
            <w:shd w:val="clear" w:color="auto" w:fill="auto"/>
            <w:noWrap/>
            <w:vAlign w:val="center"/>
          </w:tcPr>
          <w:p w14:paraId="596C9343" w14:textId="2CCFF078" w:rsidR="00F048A3" w:rsidRPr="00B5522E" w:rsidRDefault="00F048A3" w:rsidP="00F048A3">
            <w:pPr>
              <w:spacing w:line="240" w:lineRule="auto"/>
              <w:jc w:val="center"/>
              <w:rPr>
                <w:rFonts w:ascii="Times New Roman" w:eastAsia="Times New Roman" w:hAnsi="Times New Roman" w:cs="Times New Roman"/>
                <w:bCs/>
                <w:color w:val="000000"/>
                <w:sz w:val="24"/>
                <w:szCs w:val="24"/>
                <w:lang w:eastAsia="ru-RU"/>
              </w:rPr>
            </w:pPr>
            <w:r w:rsidRPr="009B0AD4">
              <w:rPr>
                <w:rFonts w:ascii="Times New Roman" w:eastAsia="Times New Roman" w:hAnsi="Times New Roman" w:cs="Times New Roman"/>
                <w:bCs/>
                <w:color w:val="000000"/>
                <w:sz w:val="24"/>
                <w:szCs w:val="24"/>
                <w:lang w:eastAsia="ru-RU"/>
              </w:rPr>
              <w:t>1</w:t>
            </w:r>
            <w:r>
              <w:rPr>
                <w:rFonts w:ascii="Times New Roman" w:eastAsia="Times New Roman" w:hAnsi="Times New Roman" w:cs="Times New Roman"/>
                <w:bCs/>
                <w:color w:val="000000"/>
                <w:sz w:val="24"/>
                <w:szCs w:val="24"/>
                <w:lang w:eastAsia="ru-RU"/>
              </w:rPr>
              <w:t>2.</w:t>
            </w:r>
            <w:r w:rsidRPr="00B5522E">
              <w:rPr>
                <w:rFonts w:ascii="Times New Roman" w:eastAsia="Times New Roman" w:hAnsi="Times New Roman" w:cs="Times New Roman"/>
                <w:bCs/>
                <w:color w:val="000000"/>
                <w:sz w:val="24"/>
                <w:szCs w:val="24"/>
                <w:lang w:eastAsia="ru-RU"/>
              </w:rPr>
              <w:t>1</w:t>
            </w:r>
          </w:p>
        </w:tc>
        <w:tc>
          <w:tcPr>
            <w:tcW w:w="8930" w:type="dxa"/>
            <w:shd w:val="clear" w:color="auto" w:fill="auto"/>
          </w:tcPr>
          <w:p w14:paraId="355A5DE9" w14:textId="03B93F2C" w:rsidR="00F048A3" w:rsidRDefault="00F048A3" w:rsidP="00F048A3">
            <w:pPr>
              <w:pStyle w:val="-0"/>
              <w:numPr>
                <w:ilvl w:val="0"/>
                <w:numId w:val="0"/>
              </w:numPr>
              <w:rPr>
                <w:rFonts w:eastAsia="Calibri"/>
              </w:rPr>
            </w:pPr>
            <w:r>
              <w:rPr>
                <w:color w:val="000000"/>
                <w:lang w:eastAsia="ru-RU"/>
              </w:rPr>
              <w:t>Все вопросы технического характера и принимаемые технические решения, все изменения в проекте, необходимость которых может возникнуть в процессе выполнения работ, должны быть согласованы с Подрядчиком.</w:t>
            </w:r>
          </w:p>
        </w:tc>
      </w:tr>
      <w:tr w:rsidR="00F048A3" w14:paraId="112AD5E1" w14:textId="77777777" w:rsidTr="001D0703">
        <w:tblPrEx>
          <w:shd w:val="pct5" w:color="auto" w:fill="auto"/>
        </w:tblPrEx>
        <w:trPr>
          <w:trHeight w:val="70"/>
        </w:trPr>
        <w:tc>
          <w:tcPr>
            <w:tcW w:w="9923" w:type="dxa"/>
            <w:gridSpan w:val="2"/>
            <w:shd w:val="pct5" w:color="auto" w:fill="auto"/>
            <w:noWrap/>
            <w:vAlign w:val="center"/>
          </w:tcPr>
          <w:p w14:paraId="3CCFF65B" w14:textId="4F2A8C54" w:rsidR="00F048A3" w:rsidRDefault="00F048A3" w:rsidP="00F048A3">
            <w:pPr>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r w:rsidRPr="00BC25F6">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ГАРАНТИЙНЫЙ СРОК ЭЛЕКТРОМОНТАЖНЫХ РАБОТ</w:t>
            </w:r>
          </w:p>
        </w:tc>
      </w:tr>
      <w:tr w:rsidR="00F048A3" w:rsidRPr="009B0AD4" w14:paraId="060B30C1" w14:textId="77777777" w:rsidTr="00320230">
        <w:tblPrEx>
          <w:shd w:val="pct5" w:color="auto" w:fill="auto"/>
        </w:tblPrEx>
        <w:trPr>
          <w:trHeight w:val="3418"/>
        </w:trPr>
        <w:tc>
          <w:tcPr>
            <w:tcW w:w="993" w:type="dxa"/>
            <w:shd w:val="clear" w:color="auto" w:fill="auto"/>
            <w:noWrap/>
            <w:vAlign w:val="center"/>
          </w:tcPr>
          <w:p w14:paraId="335BE3E4" w14:textId="2DD1050F" w:rsidR="00F048A3" w:rsidRPr="00E50D42" w:rsidRDefault="00F048A3" w:rsidP="00F048A3">
            <w:pPr>
              <w:spacing w:after="0" w:line="240" w:lineRule="auto"/>
              <w:ind w:left="-137" w:right="-138"/>
              <w:jc w:val="center"/>
              <w:rPr>
                <w:rFonts w:ascii="Times New Roman" w:eastAsia="Calibri" w:hAnsi="Times New Roman" w:cs="Times New Roman"/>
                <w:sz w:val="24"/>
                <w:szCs w:val="24"/>
              </w:rPr>
            </w:pPr>
            <w:r>
              <w:rPr>
                <w:rFonts w:ascii="Times New Roman" w:eastAsia="Calibri" w:hAnsi="Times New Roman" w:cs="Times New Roman"/>
                <w:sz w:val="24"/>
                <w:szCs w:val="24"/>
              </w:rPr>
              <w:t>13.1</w:t>
            </w:r>
          </w:p>
        </w:tc>
        <w:tc>
          <w:tcPr>
            <w:tcW w:w="8930" w:type="dxa"/>
            <w:shd w:val="clear" w:color="auto" w:fill="auto"/>
            <w:noWrap/>
          </w:tcPr>
          <w:p w14:paraId="23D8F5F8" w14:textId="20BB9E8D" w:rsidR="00F048A3" w:rsidRDefault="00F048A3" w:rsidP="00F048A3">
            <w:pPr>
              <w:spacing w:after="0" w:line="240" w:lineRule="auto"/>
              <w:jc w:val="both"/>
              <w:rPr>
                <w:rFonts w:ascii="Times New Roman" w:eastAsia="Times New Roman" w:hAnsi="Times New Roman" w:cs="Times New Roman"/>
                <w:color w:val="000000"/>
                <w:sz w:val="24"/>
                <w:szCs w:val="24"/>
                <w:lang w:eastAsia="ru-RU"/>
              </w:rPr>
            </w:pPr>
            <w:r w:rsidRPr="00720496">
              <w:rPr>
                <w:rFonts w:ascii="Times New Roman" w:eastAsia="Times New Roman" w:hAnsi="Times New Roman" w:cs="Times New Roman"/>
                <w:color w:val="000000"/>
                <w:sz w:val="24"/>
                <w:szCs w:val="24"/>
                <w:lang w:eastAsia="ru-RU"/>
              </w:rPr>
              <w:t xml:space="preserve">Гарантийный срок </w:t>
            </w:r>
            <w:r>
              <w:rPr>
                <w:rFonts w:ascii="Times New Roman" w:eastAsia="Times New Roman" w:hAnsi="Times New Roman" w:cs="Times New Roman"/>
                <w:color w:val="000000"/>
                <w:sz w:val="24"/>
                <w:szCs w:val="24"/>
                <w:lang w:eastAsia="ru-RU"/>
              </w:rPr>
              <w:t xml:space="preserve">на выполненные работы </w:t>
            </w:r>
            <w:r w:rsidRPr="00720496">
              <w:rPr>
                <w:rFonts w:ascii="Times New Roman" w:eastAsia="Times New Roman" w:hAnsi="Times New Roman" w:cs="Times New Roman"/>
                <w:color w:val="000000"/>
                <w:sz w:val="24"/>
                <w:szCs w:val="24"/>
                <w:lang w:eastAsia="ru-RU"/>
              </w:rPr>
              <w:t xml:space="preserve">составляет 24 (двадцать четыре) месяца. </w:t>
            </w:r>
          </w:p>
          <w:p w14:paraId="5560F87E" w14:textId="7AD2FDED" w:rsidR="00F048A3" w:rsidRDefault="00F048A3" w:rsidP="00F048A3">
            <w:pPr>
              <w:spacing w:after="0" w:line="240" w:lineRule="auto"/>
              <w:jc w:val="both"/>
              <w:rPr>
                <w:rFonts w:ascii="Times New Roman" w:eastAsia="Times New Roman" w:hAnsi="Times New Roman" w:cs="Times New Roman"/>
                <w:color w:val="000000"/>
                <w:sz w:val="24"/>
                <w:szCs w:val="24"/>
                <w:lang w:eastAsia="ru-RU"/>
              </w:rPr>
            </w:pPr>
            <w:r w:rsidRPr="00720496">
              <w:rPr>
                <w:rFonts w:ascii="Times New Roman" w:eastAsia="Times New Roman" w:hAnsi="Times New Roman" w:cs="Times New Roman"/>
                <w:color w:val="000000"/>
                <w:sz w:val="24"/>
                <w:szCs w:val="24"/>
                <w:lang w:eastAsia="ru-RU"/>
              </w:rPr>
              <w:t>Началом течения Гарантийного срока является дата фактического</w:t>
            </w:r>
            <w:r>
              <w:rPr>
                <w:rFonts w:ascii="Times New Roman" w:eastAsia="Times New Roman" w:hAnsi="Times New Roman" w:cs="Times New Roman"/>
                <w:color w:val="000000"/>
                <w:sz w:val="24"/>
                <w:szCs w:val="24"/>
                <w:lang w:eastAsia="ru-RU"/>
              </w:rPr>
              <w:t xml:space="preserve"> подписания Актов по форме КС-2</w:t>
            </w:r>
            <w:r w:rsidRPr="00720496">
              <w:rPr>
                <w:rFonts w:ascii="Times New Roman" w:eastAsia="Times New Roman" w:hAnsi="Times New Roman" w:cs="Times New Roman"/>
                <w:color w:val="000000"/>
                <w:sz w:val="24"/>
                <w:szCs w:val="24"/>
                <w:lang w:eastAsia="ru-RU"/>
              </w:rPr>
              <w:t xml:space="preserve">. Гарантийный срок продляется, если (и в той степени, в которой) Объект или какая-либо из его частей не могут быть использованы по своему целевому назначению вследствие какого-либо недостатка, дефекта или повреждения.   </w:t>
            </w:r>
          </w:p>
          <w:p w14:paraId="7DA03481" w14:textId="7AABE043" w:rsidR="00F048A3" w:rsidRPr="00320230" w:rsidRDefault="00F048A3" w:rsidP="00F048A3">
            <w:pPr>
              <w:spacing w:after="0" w:line="240" w:lineRule="auto"/>
              <w:jc w:val="both"/>
              <w:rPr>
                <w:rFonts w:ascii="Times New Roman" w:eastAsia="Times New Roman" w:hAnsi="Times New Roman" w:cs="Times New Roman"/>
                <w:color w:val="000000"/>
                <w:sz w:val="24"/>
                <w:szCs w:val="24"/>
                <w:lang w:eastAsia="ru-RU"/>
              </w:rPr>
            </w:pPr>
            <w:r w:rsidRPr="00720496">
              <w:rPr>
                <w:rFonts w:ascii="Times New Roman" w:eastAsia="Times New Roman" w:hAnsi="Times New Roman" w:cs="Times New Roman"/>
                <w:color w:val="000000"/>
                <w:sz w:val="24"/>
                <w:szCs w:val="24"/>
                <w:lang w:eastAsia="ru-RU"/>
              </w:rPr>
              <w:t xml:space="preserve">В соответствии со статьями 724 и 756 Гражданского кодекса Российской Федерации, без ущерба для любых иных положений настоящей Статьи, в случае, когда недостатки в какой-либо части Работ обнаружены Подрядчиком в течение 5 (пяти) лет с даты истечения Гарантийного Срока, Субподрядчик несет ответственность за недостатки, если Подрядчик докажет, что недостатки возникли в период гарантийного срока, предусмотренного договором.  </w:t>
            </w:r>
          </w:p>
        </w:tc>
      </w:tr>
    </w:tbl>
    <w:p w14:paraId="1F7447A7" w14:textId="77777777" w:rsidR="00FD71E2" w:rsidRDefault="00FD71E2" w:rsidP="00FD71E2">
      <w:pPr>
        <w:tabs>
          <w:tab w:val="left" w:pos="7371"/>
          <w:tab w:val="left" w:pos="8364"/>
        </w:tabs>
        <w:spacing w:after="120" w:line="240" w:lineRule="auto"/>
        <w:jc w:val="both"/>
        <w:rPr>
          <w:rFonts w:ascii="Times New Roman" w:eastAsia="Times New Roman" w:hAnsi="Times New Roman" w:cs="Times New Roman"/>
          <w:b/>
          <w:bCs/>
          <w:color w:val="000000"/>
          <w:sz w:val="24"/>
          <w:szCs w:val="24"/>
          <w:lang w:eastAsia="ru-RU"/>
        </w:rPr>
      </w:pPr>
    </w:p>
    <w:p w14:paraId="05B3A531" w14:textId="05AED6D4" w:rsidR="00FD71E2" w:rsidRDefault="00FD71E2" w:rsidP="00FD71E2">
      <w:pPr>
        <w:tabs>
          <w:tab w:val="left" w:pos="7371"/>
          <w:tab w:val="left" w:pos="8364"/>
        </w:tabs>
        <w:spacing w:after="120" w:line="240" w:lineRule="auto"/>
        <w:jc w:val="both"/>
        <w:rPr>
          <w:rFonts w:ascii="Times New Roman" w:eastAsia="Times New Roman" w:hAnsi="Times New Roman" w:cs="Times New Roman"/>
          <w:b/>
          <w:bCs/>
          <w:color w:val="000000"/>
          <w:sz w:val="24"/>
          <w:szCs w:val="24"/>
          <w:lang w:eastAsia="ru-RU"/>
        </w:rPr>
      </w:pPr>
      <w:r w:rsidRPr="00FB4051">
        <w:rPr>
          <w:rFonts w:ascii="Times New Roman" w:eastAsia="Times New Roman" w:hAnsi="Times New Roman" w:cs="Times New Roman"/>
          <w:b/>
          <w:bCs/>
          <w:color w:val="000000"/>
          <w:sz w:val="24"/>
          <w:szCs w:val="24"/>
          <w:lang w:eastAsia="ru-RU"/>
        </w:rPr>
        <w:t>ПРИЛОЖЕНИЯ:</w:t>
      </w:r>
    </w:p>
    <w:p w14:paraId="57D4FC47" w14:textId="77777777" w:rsidR="00FD71E2" w:rsidRDefault="00FD71E2" w:rsidP="00FD71E2">
      <w:pPr>
        <w:pStyle w:val="a4"/>
        <w:numPr>
          <w:ilvl w:val="0"/>
          <w:numId w:val="28"/>
        </w:numPr>
        <w:autoSpaceDE w:val="0"/>
        <w:autoSpaceDN w:val="0"/>
        <w:adjustRightInd w:val="0"/>
        <w:spacing w:after="0" w:line="240" w:lineRule="auto"/>
        <w:rPr>
          <w:rFonts w:eastAsia="Times New Roman"/>
          <w:color w:val="000000"/>
          <w:sz w:val="24"/>
          <w:szCs w:val="24"/>
        </w:rPr>
      </w:pPr>
      <w:r>
        <w:rPr>
          <w:rFonts w:eastAsia="Times New Roman"/>
          <w:color w:val="000000"/>
          <w:sz w:val="24"/>
          <w:szCs w:val="24"/>
        </w:rPr>
        <w:t>Архив рабочей документации;</w:t>
      </w:r>
    </w:p>
    <w:p w14:paraId="20DF0178" w14:textId="77DEA9FB" w:rsidR="00FD71E2" w:rsidRDefault="00FD71E2" w:rsidP="00FD71E2">
      <w:pPr>
        <w:pStyle w:val="a4"/>
        <w:numPr>
          <w:ilvl w:val="0"/>
          <w:numId w:val="28"/>
        </w:numPr>
        <w:autoSpaceDE w:val="0"/>
        <w:autoSpaceDN w:val="0"/>
        <w:adjustRightInd w:val="0"/>
        <w:spacing w:after="0" w:line="240" w:lineRule="auto"/>
        <w:rPr>
          <w:rFonts w:eastAsia="Times New Roman"/>
          <w:color w:val="000000"/>
          <w:sz w:val="24"/>
          <w:szCs w:val="24"/>
        </w:rPr>
      </w:pPr>
      <w:r>
        <w:rPr>
          <w:rFonts w:eastAsia="Times New Roman"/>
          <w:color w:val="000000"/>
          <w:sz w:val="24"/>
          <w:szCs w:val="24"/>
        </w:rPr>
        <w:t>Реестр рабочей документации;</w:t>
      </w:r>
    </w:p>
    <w:p w14:paraId="64704E03" w14:textId="4700B3F4" w:rsidR="002F2460" w:rsidRPr="00FD71E2" w:rsidRDefault="00FD71E2" w:rsidP="00FD71E2">
      <w:pPr>
        <w:pStyle w:val="a4"/>
        <w:numPr>
          <w:ilvl w:val="0"/>
          <w:numId w:val="28"/>
        </w:numPr>
        <w:tabs>
          <w:tab w:val="left" w:pos="7371"/>
          <w:tab w:val="left" w:pos="8364"/>
        </w:tabs>
        <w:autoSpaceDE w:val="0"/>
        <w:autoSpaceDN w:val="0"/>
        <w:adjustRightInd w:val="0"/>
        <w:spacing w:after="0" w:line="240" w:lineRule="auto"/>
        <w:rPr>
          <w:rFonts w:eastAsia="Times New Roman"/>
          <w:bCs/>
          <w:color w:val="000000"/>
          <w:sz w:val="24"/>
          <w:szCs w:val="24"/>
        </w:rPr>
      </w:pPr>
      <w:r w:rsidRPr="00FD71E2">
        <w:rPr>
          <w:rFonts w:eastAsia="Times New Roman"/>
          <w:color w:val="000000"/>
          <w:sz w:val="24"/>
          <w:szCs w:val="24"/>
        </w:rPr>
        <w:t>График выполнения комплекса электромонтажных работ на оборудовании топливоподачи № 2 Приморской ГРЭС в 2026 г.</w:t>
      </w:r>
    </w:p>
    <w:sectPr w:rsidR="002F2460" w:rsidRPr="00FD71E2" w:rsidSect="00B5522E">
      <w:footerReference w:type="default" r:id="rId8"/>
      <w:headerReference w:type="first" r:id="rId9"/>
      <w:pgSz w:w="11906" w:h="16838"/>
      <w:pgMar w:top="709" w:right="851" w:bottom="1418" w:left="1701" w:header="709" w:footer="44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55653" w14:textId="77777777" w:rsidR="00675BA0" w:rsidRDefault="00675BA0" w:rsidP="000A1B6F">
      <w:pPr>
        <w:spacing w:after="0" w:line="240" w:lineRule="auto"/>
      </w:pPr>
      <w:r>
        <w:separator/>
      </w:r>
    </w:p>
  </w:endnote>
  <w:endnote w:type="continuationSeparator" w:id="0">
    <w:p w14:paraId="1C311240" w14:textId="77777777" w:rsidR="00675BA0" w:rsidRDefault="00675BA0" w:rsidP="000A1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70665"/>
      <w:docPartObj>
        <w:docPartGallery w:val="Page Numbers (Bottom of Page)"/>
        <w:docPartUnique/>
      </w:docPartObj>
    </w:sdtPr>
    <w:sdtEndPr/>
    <w:sdtContent>
      <w:p w14:paraId="039AB88E" w14:textId="288DBD6F" w:rsidR="00883A19" w:rsidRDefault="00883A19">
        <w:pPr>
          <w:pStyle w:val="af"/>
          <w:jc w:val="right"/>
        </w:pPr>
        <w:r>
          <w:fldChar w:fldCharType="begin"/>
        </w:r>
        <w:r>
          <w:instrText>PAGE   \* MERGEFORMAT</w:instrText>
        </w:r>
        <w:r>
          <w:fldChar w:fldCharType="separate"/>
        </w:r>
        <w:r w:rsidR="005F1DEC">
          <w:rPr>
            <w:noProof/>
          </w:rPr>
          <w:t>9</w:t>
        </w:r>
        <w:r>
          <w:fldChar w:fldCharType="end"/>
        </w:r>
      </w:p>
    </w:sdtContent>
  </w:sdt>
  <w:p w14:paraId="61A6D1B6" w14:textId="77777777" w:rsidR="00883A19" w:rsidRDefault="00883A1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50475" w14:textId="77777777" w:rsidR="00675BA0" w:rsidRDefault="00675BA0" w:rsidP="000A1B6F">
      <w:pPr>
        <w:spacing w:after="0" w:line="240" w:lineRule="auto"/>
      </w:pPr>
      <w:r>
        <w:separator/>
      </w:r>
    </w:p>
  </w:footnote>
  <w:footnote w:type="continuationSeparator" w:id="0">
    <w:p w14:paraId="7F883A01" w14:textId="77777777" w:rsidR="00675BA0" w:rsidRDefault="00675BA0" w:rsidP="000A1B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FA268" w14:textId="77777777" w:rsidR="00883A19" w:rsidRDefault="00883A19" w:rsidP="003046A1">
    <w:pPr>
      <w:pStyle w:val="a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77F7"/>
    <w:multiLevelType w:val="hybridMultilevel"/>
    <w:tmpl w:val="879C0EFC"/>
    <w:lvl w:ilvl="0" w:tplc="4BBAAB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7F27F8A"/>
    <w:multiLevelType w:val="hybridMultilevel"/>
    <w:tmpl w:val="D5E8A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07CA1"/>
    <w:multiLevelType w:val="hybridMultilevel"/>
    <w:tmpl w:val="245052E0"/>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E91C44"/>
    <w:multiLevelType w:val="hybridMultilevel"/>
    <w:tmpl w:val="11C07A4E"/>
    <w:lvl w:ilvl="0" w:tplc="E3EA2284">
      <w:start w:val="1"/>
      <w:numFmt w:val="bullet"/>
      <w:lvlText w:val="­"/>
      <w:lvlJc w:val="left"/>
      <w:pPr>
        <w:ind w:left="2138" w:hanging="360"/>
      </w:pPr>
      <w:rPr>
        <w:rFonts w:ascii="Calibri" w:hAnsi="Calibri"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 w15:restartNumberingAfterBreak="0">
    <w:nsid w:val="11F11073"/>
    <w:multiLevelType w:val="hybridMultilevel"/>
    <w:tmpl w:val="CE6817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5C0CE9"/>
    <w:multiLevelType w:val="hybridMultilevel"/>
    <w:tmpl w:val="171871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F4C6327"/>
    <w:multiLevelType w:val="hybridMultilevel"/>
    <w:tmpl w:val="984C22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CE2BA9"/>
    <w:multiLevelType w:val="hybridMultilevel"/>
    <w:tmpl w:val="4184DAEE"/>
    <w:lvl w:ilvl="0" w:tplc="70746DE4">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5AF65BB"/>
    <w:multiLevelType w:val="hybridMultilevel"/>
    <w:tmpl w:val="AC2A4F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C20C7A"/>
    <w:multiLevelType w:val="hybridMultilevel"/>
    <w:tmpl w:val="B2F62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2E2138"/>
    <w:multiLevelType w:val="hybridMultilevel"/>
    <w:tmpl w:val="25F0E648"/>
    <w:lvl w:ilvl="0" w:tplc="70746DE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BB30BE"/>
    <w:multiLevelType w:val="hybridMultilevel"/>
    <w:tmpl w:val="5BD44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2B4830"/>
    <w:multiLevelType w:val="hybridMultilevel"/>
    <w:tmpl w:val="EABE1B5E"/>
    <w:lvl w:ilvl="0" w:tplc="70746DE4">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40AF3266"/>
    <w:multiLevelType w:val="multilevel"/>
    <w:tmpl w:val="3538281C"/>
    <w:lvl w:ilvl="0">
      <w:start w:val="1"/>
      <w:numFmt w:val="decimal"/>
      <w:pStyle w:val="-1"/>
      <w:suff w:val="space"/>
      <w:lvlText w:val="Статья %1"/>
      <w:lvlJc w:val="left"/>
      <w:pPr>
        <w:ind w:left="56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ru-RU"/>
      </w:rPr>
    </w:lvl>
    <w:lvl w:ilvl="1">
      <w:start w:val="1"/>
      <w:numFmt w:val="decimal"/>
      <w:pStyle w:val="-"/>
      <w:suff w:val="space"/>
      <w:lvlText w:val="%1.%2."/>
      <w:lvlJc w:val="left"/>
      <w:pPr>
        <w:ind w:left="3828"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3"/>
        <w:szCs w:val="23"/>
        <w:u w:val="none"/>
        <w:effect w:val="none"/>
        <w:vertAlign w:val="baseline"/>
        <w:em w:val="none"/>
        <w:lang w:val="ru-RU"/>
        <w:specVanish w:val="0"/>
      </w:rPr>
    </w:lvl>
    <w:lvl w:ilvl="2">
      <w:start w:val="1"/>
      <w:numFmt w:val="decimal"/>
      <w:pStyle w:val="-0"/>
      <w:suff w:val="space"/>
      <w:lvlText w:val="%1.%2.%3."/>
      <w:lvlJc w:val="left"/>
      <w:pPr>
        <w:ind w:left="3686"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2"/>
      <w:suff w:val="space"/>
      <w:lvlText w:val="%1.%2.%3.%4."/>
      <w:lvlJc w:val="left"/>
      <w:pPr>
        <w:ind w:left="851" w:firstLine="0"/>
      </w:pPr>
      <w:rPr>
        <w:rFonts w:hint="default"/>
        <w:b/>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6474FC9"/>
    <w:multiLevelType w:val="hybridMultilevel"/>
    <w:tmpl w:val="C4F448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E8D43E4"/>
    <w:multiLevelType w:val="hybridMultilevel"/>
    <w:tmpl w:val="B93228BC"/>
    <w:lvl w:ilvl="0" w:tplc="9EF6D562">
      <w:start w:val="1"/>
      <w:numFmt w:val="decimal"/>
      <w:lvlText w:val="%1."/>
      <w:lvlJc w:val="left"/>
      <w:pPr>
        <w:ind w:left="593" w:hanging="360"/>
      </w:pPr>
      <w:rPr>
        <w:rFonts w:hint="default"/>
      </w:rPr>
    </w:lvl>
    <w:lvl w:ilvl="1" w:tplc="04190019" w:tentative="1">
      <w:start w:val="1"/>
      <w:numFmt w:val="lowerLetter"/>
      <w:lvlText w:val="%2."/>
      <w:lvlJc w:val="left"/>
      <w:pPr>
        <w:ind w:left="1313" w:hanging="360"/>
      </w:pPr>
    </w:lvl>
    <w:lvl w:ilvl="2" w:tplc="0419001B" w:tentative="1">
      <w:start w:val="1"/>
      <w:numFmt w:val="lowerRoman"/>
      <w:lvlText w:val="%3."/>
      <w:lvlJc w:val="right"/>
      <w:pPr>
        <w:ind w:left="2033" w:hanging="180"/>
      </w:pPr>
    </w:lvl>
    <w:lvl w:ilvl="3" w:tplc="0419000F" w:tentative="1">
      <w:start w:val="1"/>
      <w:numFmt w:val="decimal"/>
      <w:lvlText w:val="%4."/>
      <w:lvlJc w:val="left"/>
      <w:pPr>
        <w:ind w:left="2753" w:hanging="360"/>
      </w:pPr>
    </w:lvl>
    <w:lvl w:ilvl="4" w:tplc="04190019" w:tentative="1">
      <w:start w:val="1"/>
      <w:numFmt w:val="lowerLetter"/>
      <w:lvlText w:val="%5."/>
      <w:lvlJc w:val="left"/>
      <w:pPr>
        <w:ind w:left="3473" w:hanging="360"/>
      </w:pPr>
    </w:lvl>
    <w:lvl w:ilvl="5" w:tplc="0419001B" w:tentative="1">
      <w:start w:val="1"/>
      <w:numFmt w:val="lowerRoman"/>
      <w:lvlText w:val="%6."/>
      <w:lvlJc w:val="right"/>
      <w:pPr>
        <w:ind w:left="4193" w:hanging="180"/>
      </w:pPr>
    </w:lvl>
    <w:lvl w:ilvl="6" w:tplc="0419000F" w:tentative="1">
      <w:start w:val="1"/>
      <w:numFmt w:val="decimal"/>
      <w:lvlText w:val="%7."/>
      <w:lvlJc w:val="left"/>
      <w:pPr>
        <w:ind w:left="4913" w:hanging="360"/>
      </w:pPr>
    </w:lvl>
    <w:lvl w:ilvl="7" w:tplc="04190019" w:tentative="1">
      <w:start w:val="1"/>
      <w:numFmt w:val="lowerLetter"/>
      <w:lvlText w:val="%8."/>
      <w:lvlJc w:val="left"/>
      <w:pPr>
        <w:ind w:left="5633" w:hanging="360"/>
      </w:pPr>
    </w:lvl>
    <w:lvl w:ilvl="8" w:tplc="0419001B" w:tentative="1">
      <w:start w:val="1"/>
      <w:numFmt w:val="lowerRoman"/>
      <w:lvlText w:val="%9."/>
      <w:lvlJc w:val="right"/>
      <w:pPr>
        <w:ind w:left="6353" w:hanging="180"/>
      </w:pPr>
    </w:lvl>
  </w:abstractNum>
  <w:abstractNum w:abstractNumId="16" w15:restartNumberingAfterBreak="0">
    <w:nsid w:val="4EF26807"/>
    <w:multiLevelType w:val="hybridMultilevel"/>
    <w:tmpl w:val="251C2278"/>
    <w:lvl w:ilvl="0" w:tplc="824C2F80">
      <w:start w:val="65535"/>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4FBC28D3"/>
    <w:multiLevelType w:val="hybridMultilevel"/>
    <w:tmpl w:val="8DE63728"/>
    <w:lvl w:ilvl="0" w:tplc="C13A6F34">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6984857"/>
    <w:multiLevelType w:val="hybridMultilevel"/>
    <w:tmpl w:val="C71279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C454F7"/>
    <w:multiLevelType w:val="hybridMultilevel"/>
    <w:tmpl w:val="07B64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EE34EE"/>
    <w:multiLevelType w:val="hybridMultilevel"/>
    <w:tmpl w:val="85EA0C7E"/>
    <w:lvl w:ilvl="0" w:tplc="70746DE4">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B836C3E"/>
    <w:multiLevelType w:val="hybridMultilevel"/>
    <w:tmpl w:val="1842F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382111"/>
    <w:multiLevelType w:val="hybridMultilevel"/>
    <w:tmpl w:val="78524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91776C"/>
    <w:multiLevelType w:val="hybridMultilevel"/>
    <w:tmpl w:val="893C5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E221A5"/>
    <w:multiLevelType w:val="hybridMultilevel"/>
    <w:tmpl w:val="85520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A42DE1"/>
    <w:multiLevelType w:val="hybridMultilevel"/>
    <w:tmpl w:val="B276E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A650D2"/>
    <w:multiLevelType w:val="hybridMultilevel"/>
    <w:tmpl w:val="6A9C4474"/>
    <w:lvl w:ilvl="0" w:tplc="2FF8A23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7E29363B"/>
    <w:multiLevelType w:val="hybridMultilevel"/>
    <w:tmpl w:val="341456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2"/>
  </w:num>
  <w:num w:numId="3">
    <w:abstractNumId w:val="22"/>
  </w:num>
  <w:num w:numId="4">
    <w:abstractNumId w:val="16"/>
  </w:num>
  <w:num w:numId="5">
    <w:abstractNumId w:val="24"/>
  </w:num>
  <w:num w:numId="6">
    <w:abstractNumId w:val="27"/>
  </w:num>
  <w:num w:numId="7">
    <w:abstractNumId w:val="21"/>
  </w:num>
  <w:num w:numId="8">
    <w:abstractNumId w:val="11"/>
  </w:num>
  <w:num w:numId="9">
    <w:abstractNumId w:val="15"/>
  </w:num>
  <w:num w:numId="10">
    <w:abstractNumId w:val="3"/>
  </w:num>
  <w:num w:numId="11">
    <w:abstractNumId w:val="2"/>
  </w:num>
  <w:num w:numId="12">
    <w:abstractNumId w:val="14"/>
  </w:num>
  <w:num w:numId="13">
    <w:abstractNumId w:val="6"/>
  </w:num>
  <w:num w:numId="14">
    <w:abstractNumId w:val="4"/>
  </w:num>
  <w:num w:numId="15">
    <w:abstractNumId w:val="9"/>
  </w:num>
  <w:num w:numId="16">
    <w:abstractNumId w:val="8"/>
  </w:num>
  <w:num w:numId="17">
    <w:abstractNumId w:val="13"/>
  </w:num>
  <w:num w:numId="18">
    <w:abstractNumId w:val="17"/>
  </w:num>
  <w:num w:numId="19">
    <w:abstractNumId w:val="25"/>
  </w:num>
  <w:num w:numId="20">
    <w:abstractNumId w:val="10"/>
  </w:num>
  <w:num w:numId="21">
    <w:abstractNumId w:val="5"/>
  </w:num>
  <w:num w:numId="22">
    <w:abstractNumId w:val="26"/>
  </w:num>
  <w:num w:numId="23">
    <w:abstractNumId w:val="0"/>
  </w:num>
  <w:num w:numId="24">
    <w:abstractNumId w:val="20"/>
  </w:num>
  <w:num w:numId="25">
    <w:abstractNumId w:val="18"/>
  </w:num>
  <w:num w:numId="26">
    <w:abstractNumId w:val="23"/>
  </w:num>
  <w:num w:numId="27">
    <w:abstractNumId w:val="19"/>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676"/>
    <w:rsid w:val="00002BA5"/>
    <w:rsid w:val="00003777"/>
    <w:rsid w:val="000054F0"/>
    <w:rsid w:val="000075CE"/>
    <w:rsid w:val="00010DA9"/>
    <w:rsid w:val="00013C2C"/>
    <w:rsid w:val="00013C38"/>
    <w:rsid w:val="00042759"/>
    <w:rsid w:val="00047233"/>
    <w:rsid w:val="00050741"/>
    <w:rsid w:val="00051B07"/>
    <w:rsid w:val="0005420D"/>
    <w:rsid w:val="00055AC4"/>
    <w:rsid w:val="000647BE"/>
    <w:rsid w:val="00065320"/>
    <w:rsid w:val="0006666F"/>
    <w:rsid w:val="0007353D"/>
    <w:rsid w:val="00091C6F"/>
    <w:rsid w:val="00094B7E"/>
    <w:rsid w:val="00095931"/>
    <w:rsid w:val="00095CE8"/>
    <w:rsid w:val="000A1A04"/>
    <w:rsid w:val="000A1B6F"/>
    <w:rsid w:val="000A2546"/>
    <w:rsid w:val="000B0C2E"/>
    <w:rsid w:val="000B2718"/>
    <w:rsid w:val="000B657B"/>
    <w:rsid w:val="000C2A9C"/>
    <w:rsid w:val="000C7939"/>
    <w:rsid w:val="000D11E1"/>
    <w:rsid w:val="000D33F2"/>
    <w:rsid w:val="000D49D0"/>
    <w:rsid w:val="000D7411"/>
    <w:rsid w:val="000E315E"/>
    <w:rsid w:val="000E409D"/>
    <w:rsid w:val="000E4D36"/>
    <w:rsid w:val="000E7153"/>
    <w:rsid w:val="000F4E2D"/>
    <w:rsid w:val="000F533F"/>
    <w:rsid w:val="000F62AC"/>
    <w:rsid w:val="000F62B9"/>
    <w:rsid w:val="000F6935"/>
    <w:rsid w:val="00101E7D"/>
    <w:rsid w:val="00104EC9"/>
    <w:rsid w:val="00106308"/>
    <w:rsid w:val="00115840"/>
    <w:rsid w:val="00117C64"/>
    <w:rsid w:val="00120CF3"/>
    <w:rsid w:val="0012300C"/>
    <w:rsid w:val="001257F2"/>
    <w:rsid w:val="00130D3A"/>
    <w:rsid w:val="00134093"/>
    <w:rsid w:val="001354BD"/>
    <w:rsid w:val="00142318"/>
    <w:rsid w:val="001451F8"/>
    <w:rsid w:val="00152FC7"/>
    <w:rsid w:val="001641C7"/>
    <w:rsid w:val="001664CF"/>
    <w:rsid w:val="0017594A"/>
    <w:rsid w:val="001763BD"/>
    <w:rsid w:val="0017705A"/>
    <w:rsid w:val="00181838"/>
    <w:rsid w:val="0018349C"/>
    <w:rsid w:val="00184200"/>
    <w:rsid w:val="00185598"/>
    <w:rsid w:val="00185CE9"/>
    <w:rsid w:val="001863DF"/>
    <w:rsid w:val="00190BFB"/>
    <w:rsid w:val="00190DE0"/>
    <w:rsid w:val="00192CF4"/>
    <w:rsid w:val="001960A0"/>
    <w:rsid w:val="00197A58"/>
    <w:rsid w:val="001A1C13"/>
    <w:rsid w:val="001A603F"/>
    <w:rsid w:val="001B4C09"/>
    <w:rsid w:val="001B5232"/>
    <w:rsid w:val="001C15B3"/>
    <w:rsid w:val="001C1D07"/>
    <w:rsid w:val="001D0703"/>
    <w:rsid w:val="001D4DF5"/>
    <w:rsid w:val="001E2D2C"/>
    <w:rsid w:val="001E5282"/>
    <w:rsid w:val="001E5724"/>
    <w:rsid w:val="001F58EB"/>
    <w:rsid w:val="00202A9C"/>
    <w:rsid w:val="00202D79"/>
    <w:rsid w:val="002117BF"/>
    <w:rsid w:val="00217259"/>
    <w:rsid w:val="002177B7"/>
    <w:rsid w:val="002215EA"/>
    <w:rsid w:val="00222476"/>
    <w:rsid w:val="00231405"/>
    <w:rsid w:val="00232DD5"/>
    <w:rsid w:val="00234F7A"/>
    <w:rsid w:val="00234FFC"/>
    <w:rsid w:val="002367D5"/>
    <w:rsid w:val="00244A33"/>
    <w:rsid w:val="002505F2"/>
    <w:rsid w:val="00253D6C"/>
    <w:rsid w:val="00254842"/>
    <w:rsid w:val="00263F6F"/>
    <w:rsid w:val="002676C2"/>
    <w:rsid w:val="00267FB0"/>
    <w:rsid w:val="002708B4"/>
    <w:rsid w:val="00272EA0"/>
    <w:rsid w:val="002736D7"/>
    <w:rsid w:val="002757F0"/>
    <w:rsid w:val="00277BE4"/>
    <w:rsid w:val="00280AFB"/>
    <w:rsid w:val="002815DB"/>
    <w:rsid w:val="00281B7B"/>
    <w:rsid w:val="0028619B"/>
    <w:rsid w:val="002936CE"/>
    <w:rsid w:val="00293B2D"/>
    <w:rsid w:val="002A001E"/>
    <w:rsid w:val="002B35E1"/>
    <w:rsid w:val="002B3C64"/>
    <w:rsid w:val="002D2BE6"/>
    <w:rsid w:val="002D4E12"/>
    <w:rsid w:val="002D6BA6"/>
    <w:rsid w:val="002D6E9F"/>
    <w:rsid w:val="002D72E2"/>
    <w:rsid w:val="002E0A23"/>
    <w:rsid w:val="002E2011"/>
    <w:rsid w:val="002E3059"/>
    <w:rsid w:val="002E532A"/>
    <w:rsid w:val="002E5C4A"/>
    <w:rsid w:val="002E621A"/>
    <w:rsid w:val="002E6B51"/>
    <w:rsid w:val="002E7A59"/>
    <w:rsid w:val="002F09DC"/>
    <w:rsid w:val="002F0F23"/>
    <w:rsid w:val="002F2460"/>
    <w:rsid w:val="002F3BD0"/>
    <w:rsid w:val="002F74FD"/>
    <w:rsid w:val="002F772C"/>
    <w:rsid w:val="003046A1"/>
    <w:rsid w:val="003055F0"/>
    <w:rsid w:val="00310A2A"/>
    <w:rsid w:val="0031276D"/>
    <w:rsid w:val="00320230"/>
    <w:rsid w:val="00322A31"/>
    <w:rsid w:val="00325A47"/>
    <w:rsid w:val="00326CED"/>
    <w:rsid w:val="003271AB"/>
    <w:rsid w:val="00327328"/>
    <w:rsid w:val="00330893"/>
    <w:rsid w:val="00330A37"/>
    <w:rsid w:val="003312D7"/>
    <w:rsid w:val="003322D9"/>
    <w:rsid w:val="00333B76"/>
    <w:rsid w:val="00336486"/>
    <w:rsid w:val="0034011D"/>
    <w:rsid w:val="00345C8E"/>
    <w:rsid w:val="0034741B"/>
    <w:rsid w:val="003474AF"/>
    <w:rsid w:val="003513D9"/>
    <w:rsid w:val="00360922"/>
    <w:rsid w:val="0036333D"/>
    <w:rsid w:val="00364A34"/>
    <w:rsid w:val="003712C5"/>
    <w:rsid w:val="003733B3"/>
    <w:rsid w:val="003779CE"/>
    <w:rsid w:val="00380E0F"/>
    <w:rsid w:val="00382B14"/>
    <w:rsid w:val="00384D6F"/>
    <w:rsid w:val="00387326"/>
    <w:rsid w:val="00393021"/>
    <w:rsid w:val="00393288"/>
    <w:rsid w:val="00395F98"/>
    <w:rsid w:val="003A6106"/>
    <w:rsid w:val="003A7ED9"/>
    <w:rsid w:val="003B0D53"/>
    <w:rsid w:val="003B1B0F"/>
    <w:rsid w:val="003B547A"/>
    <w:rsid w:val="003B61E9"/>
    <w:rsid w:val="003B7672"/>
    <w:rsid w:val="003C062B"/>
    <w:rsid w:val="003C22B9"/>
    <w:rsid w:val="003D4BF0"/>
    <w:rsid w:val="003E6728"/>
    <w:rsid w:val="003F1729"/>
    <w:rsid w:val="003F1D97"/>
    <w:rsid w:val="003F314D"/>
    <w:rsid w:val="003F3C72"/>
    <w:rsid w:val="003F487F"/>
    <w:rsid w:val="003F55EE"/>
    <w:rsid w:val="003F5928"/>
    <w:rsid w:val="003F7930"/>
    <w:rsid w:val="003F7D1E"/>
    <w:rsid w:val="004018D6"/>
    <w:rsid w:val="004053BD"/>
    <w:rsid w:val="00410E19"/>
    <w:rsid w:val="004146BC"/>
    <w:rsid w:val="00422BE3"/>
    <w:rsid w:val="004328B1"/>
    <w:rsid w:val="00433A06"/>
    <w:rsid w:val="004345B9"/>
    <w:rsid w:val="00436468"/>
    <w:rsid w:val="00437A9D"/>
    <w:rsid w:val="00443AB4"/>
    <w:rsid w:val="00450AA5"/>
    <w:rsid w:val="00460FE6"/>
    <w:rsid w:val="004641C3"/>
    <w:rsid w:val="00472709"/>
    <w:rsid w:val="004805EC"/>
    <w:rsid w:val="00482955"/>
    <w:rsid w:val="004836AE"/>
    <w:rsid w:val="00490A22"/>
    <w:rsid w:val="0049270F"/>
    <w:rsid w:val="00496687"/>
    <w:rsid w:val="004A11A7"/>
    <w:rsid w:val="004A2353"/>
    <w:rsid w:val="004A3A96"/>
    <w:rsid w:val="004A5098"/>
    <w:rsid w:val="004A7145"/>
    <w:rsid w:val="004D32B1"/>
    <w:rsid w:val="004E46F1"/>
    <w:rsid w:val="004E5FD0"/>
    <w:rsid w:val="004F03CB"/>
    <w:rsid w:val="00502ACA"/>
    <w:rsid w:val="0050346D"/>
    <w:rsid w:val="0050695C"/>
    <w:rsid w:val="00520D1C"/>
    <w:rsid w:val="00524819"/>
    <w:rsid w:val="00524A04"/>
    <w:rsid w:val="00530CD4"/>
    <w:rsid w:val="00534A0B"/>
    <w:rsid w:val="00535554"/>
    <w:rsid w:val="005446DE"/>
    <w:rsid w:val="00544729"/>
    <w:rsid w:val="00544DB9"/>
    <w:rsid w:val="00544FD8"/>
    <w:rsid w:val="0054746B"/>
    <w:rsid w:val="00554EDE"/>
    <w:rsid w:val="00562502"/>
    <w:rsid w:val="00562738"/>
    <w:rsid w:val="00562C20"/>
    <w:rsid w:val="00565CEF"/>
    <w:rsid w:val="00567CB0"/>
    <w:rsid w:val="0057157D"/>
    <w:rsid w:val="005754A2"/>
    <w:rsid w:val="005758F9"/>
    <w:rsid w:val="005764FE"/>
    <w:rsid w:val="00576CF9"/>
    <w:rsid w:val="0058335D"/>
    <w:rsid w:val="00583FB2"/>
    <w:rsid w:val="00587598"/>
    <w:rsid w:val="00593526"/>
    <w:rsid w:val="00595971"/>
    <w:rsid w:val="005963EB"/>
    <w:rsid w:val="005A0BD3"/>
    <w:rsid w:val="005A1068"/>
    <w:rsid w:val="005A128E"/>
    <w:rsid w:val="005A265D"/>
    <w:rsid w:val="005A541A"/>
    <w:rsid w:val="005A6A93"/>
    <w:rsid w:val="005A6EBB"/>
    <w:rsid w:val="005B1353"/>
    <w:rsid w:val="005B269F"/>
    <w:rsid w:val="005B4118"/>
    <w:rsid w:val="005C1DE1"/>
    <w:rsid w:val="005C6047"/>
    <w:rsid w:val="005D05F0"/>
    <w:rsid w:val="005D0861"/>
    <w:rsid w:val="005E0C2D"/>
    <w:rsid w:val="005E0C7A"/>
    <w:rsid w:val="005E4FB3"/>
    <w:rsid w:val="005E5536"/>
    <w:rsid w:val="005E733C"/>
    <w:rsid w:val="005F1DEC"/>
    <w:rsid w:val="005F3BD9"/>
    <w:rsid w:val="005F5505"/>
    <w:rsid w:val="00610076"/>
    <w:rsid w:val="00610375"/>
    <w:rsid w:val="00611664"/>
    <w:rsid w:val="00612E97"/>
    <w:rsid w:val="0061516B"/>
    <w:rsid w:val="00620F14"/>
    <w:rsid w:val="006269F9"/>
    <w:rsid w:val="00631E79"/>
    <w:rsid w:val="00643C96"/>
    <w:rsid w:val="00643F55"/>
    <w:rsid w:val="00654519"/>
    <w:rsid w:val="006574D2"/>
    <w:rsid w:val="006637A7"/>
    <w:rsid w:val="00675776"/>
    <w:rsid w:val="00675BA0"/>
    <w:rsid w:val="00676EA5"/>
    <w:rsid w:val="00681242"/>
    <w:rsid w:val="00684CF5"/>
    <w:rsid w:val="00690CB8"/>
    <w:rsid w:val="00694327"/>
    <w:rsid w:val="00694AA7"/>
    <w:rsid w:val="0069732D"/>
    <w:rsid w:val="006A25E5"/>
    <w:rsid w:val="006A3B2A"/>
    <w:rsid w:val="006A414B"/>
    <w:rsid w:val="006A7432"/>
    <w:rsid w:val="006A7E98"/>
    <w:rsid w:val="006B5312"/>
    <w:rsid w:val="006C30BE"/>
    <w:rsid w:val="006C7B4B"/>
    <w:rsid w:val="006D0DBA"/>
    <w:rsid w:val="006D0DDD"/>
    <w:rsid w:val="006D0FF1"/>
    <w:rsid w:val="006E2463"/>
    <w:rsid w:val="006E2C32"/>
    <w:rsid w:val="006E3869"/>
    <w:rsid w:val="006E3CC9"/>
    <w:rsid w:val="006E7802"/>
    <w:rsid w:val="006F0121"/>
    <w:rsid w:val="00705A51"/>
    <w:rsid w:val="00706D3D"/>
    <w:rsid w:val="007123B5"/>
    <w:rsid w:val="00714EFF"/>
    <w:rsid w:val="00722D26"/>
    <w:rsid w:val="007235CB"/>
    <w:rsid w:val="007240F3"/>
    <w:rsid w:val="007255E4"/>
    <w:rsid w:val="00725E54"/>
    <w:rsid w:val="007267B8"/>
    <w:rsid w:val="00732A4A"/>
    <w:rsid w:val="007352AE"/>
    <w:rsid w:val="00735C25"/>
    <w:rsid w:val="00735F88"/>
    <w:rsid w:val="00736D99"/>
    <w:rsid w:val="00737BA1"/>
    <w:rsid w:val="00737E81"/>
    <w:rsid w:val="00742847"/>
    <w:rsid w:val="00750E58"/>
    <w:rsid w:val="007554B1"/>
    <w:rsid w:val="0075633B"/>
    <w:rsid w:val="00766166"/>
    <w:rsid w:val="00767EDE"/>
    <w:rsid w:val="0077214E"/>
    <w:rsid w:val="00781D3B"/>
    <w:rsid w:val="00783074"/>
    <w:rsid w:val="00783B71"/>
    <w:rsid w:val="00784ADD"/>
    <w:rsid w:val="00793A91"/>
    <w:rsid w:val="00796CC1"/>
    <w:rsid w:val="00797970"/>
    <w:rsid w:val="007A0A66"/>
    <w:rsid w:val="007A0B29"/>
    <w:rsid w:val="007A5F57"/>
    <w:rsid w:val="007D0D49"/>
    <w:rsid w:val="007D2D38"/>
    <w:rsid w:val="007E49A4"/>
    <w:rsid w:val="007F51FD"/>
    <w:rsid w:val="008021F8"/>
    <w:rsid w:val="00803617"/>
    <w:rsid w:val="00805C00"/>
    <w:rsid w:val="0081182D"/>
    <w:rsid w:val="0081396A"/>
    <w:rsid w:val="008150F4"/>
    <w:rsid w:val="0081542F"/>
    <w:rsid w:val="00815C5F"/>
    <w:rsid w:val="00820161"/>
    <w:rsid w:val="00821E41"/>
    <w:rsid w:val="008220A3"/>
    <w:rsid w:val="00822829"/>
    <w:rsid w:val="00824284"/>
    <w:rsid w:val="00824497"/>
    <w:rsid w:val="00831BA9"/>
    <w:rsid w:val="0083314C"/>
    <w:rsid w:val="00833A7B"/>
    <w:rsid w:val="00837423"/>
    <w:rsid w:val="00842353"/>
    <w:rsid w:val="00842C2A"/>
    <w:rsid w:val="00843E17"/>
    <w:rsid w:val="00846CB8"/>
    <w:rsid w:val="00852F37"/>
    <w:rsid w:val="00853135"/>
    <w:rsid w:val="00856481"/>
    <w:rsid w:val="00860A8A"/>
    <w:rsid w:val="008617D2"/>
    <w:rsid w:val="00862467"/>
    <w:rsid w:val="00863A0E"/>
    <w:rsid w:val="00865071"/>
    <w:rsid w:val="008672B8"/>
    <w:rsid w:val="00867CC5"/>
    <w:rsid w:val="00874DDA"/>
    <w:rsid w:val="0087543F"/>
    <w:rsid w:val="00883A19"/>
    <w:rsid w:val="00885C80"/>
    <w:rsid w:val="0089238B"/>
    <w:rsid w:val="00894991"/>
    <w:rsid w:val="008A354C"/>
    <w:rsid w:val="008A394F"/>
    <w:rsid w:val="008A3F65"/>
    <w:rsid w:val="008A73EA"/>
    <w:rsid w:val="008B1C9C"/>
    <w:rsid w:val="008B27E0"/>
    <w:rsid w:val="008C4E1A"/>
    <w:rsid w:val="008C6558"/>
    <w:rsid w:val="008D5C54"/>
    <w:rsid w:val="008D6B63"/>
    <w:rsid w:val="008F19F6"/>
    <w:rsid w:val="008F5734"/>
    <w:rsid w:val="008F5B3C"/>
    <w:rsid w:val="008F5F7B"/>
    <w:rsid w:val="008F65B7"/>
    <w:rsid w:val="008F7649"/>
    <w:rsid w:val="009006CB"/>
    <w:rsid w:val="00906559"/>
    <w:rsid w:val="00906684"/>
    <w:rsid w:val="009071AE"/>
    <w:rsid w:val="0091364F"/>
    <w:rsid w:val="0091443C"/>
    <w:rsid w:val="00914C12"/>
    <w:rsid w:val="0092459E"/>
    <w:rsid w:val="00925460"/>
    <w:rsid w:val="00926293"/>
    <w:rsid w:val="009355E2"/>
    <w:rsid w:val="00944A0B"/>
    <w:rsid w:val="00947192"/>
    <w:rsid w:val="0095057A"/>
    <w:rsid w:val="00951580"/>
    <w:rsid w:val="009534DF"/>
    <w:rsid w:val="00961007"/>
    <w:rsid w:val="0096189B"/>
    <w:rsid w:val="0096356E"/>
    <w:rsid w:val="00963C36"/>
    <w:rsid w:val="009657EC"/>
    <w:rsid w:val="00971CCE"/>
    <w:rsid w:val="00972A5F"/>
    <w:rsid w:val="00973325"/>
    <w:rsid w:val="009A2F1F"/>
    <w:rsid w:val="009A3B08"/>
    <w:rsid w:val="009B1739"/>
    <w:rsid w:val="009B5CCE"/>
    <w:rsid w:val="009B6406"/>
    <w:rsid w:val="009B649F"/>
    <w:rsid w:val="009C2917"/>
    <w:rsid w:val="009C3014"/>
    <w:rsid w:val="009C43D0"/>
    <w:rsid w:val="009C5413"/>
    <w:rsid w:val="009C59E1"/>
    <w:rsid w:val="009C602A"/>
    <w:rsid w:val="009D1A2D"/>
    <w:rsid w:val="009D39B7"/>
    <w:rsid w:val="009D3A84"/>
    <w:rsid w:val="009D4C5C"/>
    <w:rsid w:val="009D59C2"/>
    <w:rsid w:val="009E176D"/>
    <w:rsid w:val="009E19DB"/>
    <w:rsid w:val="009E5676"/>
    <w:rsid w:val="009F070C"/>
    <w:rsid w:val="009F30EB"/>
    <w:rsid w:val="009F51BC"/>
    <w:rsid w:val="009F5A6A"/>
    <w:rsid w:val="009F5FF3"/>
    <w:rsid w:val="009F6872"/>
    <w:rsid w:val="009F71CD"/>
    <w:rsid w:val="00A01AE9"/>
    <w:rsid w:val="00A0338D"/>
    <w:rsid w:val="00A068BA"/>
    <w:rsid w:val="00A10913"/>
    <w:rsid w:val="00A10B22"/>
    <w:rsid w:val="00A11A24"/>
    <w:rsid w:val="00A26E30"/>
    <w:rsid w:val="00A27813"/>
    <w:rsid w:val="00A30107"/>
    <w:rsid w:val="00A36ABE"/>
    <w:rsid w:val="00A429DD"/>
    <w:rsid w:val="00A432E0"/>
    <w:rsid w:val="00A4778B"/>
    <w:rsid w:val="00A52350"/>
    <w:rsid w:val="00A53465"/>
    <w:rsid w:val="00A55546"/>
    <w:rsid w:val="00A57F95"/>
    <w:rsid w:val="00A6004B"/>
    <w:rsid w:val="00A72597"/>
    <w:rsid w:val="00A72D07"/>
    <w:rsid w:val="00A742B5"/>
    <w:rsid w:val="00A74BCB"/>
    <w:rsid w:val="00A753C7"/>
    <w:rsid w:val="00A75CB6"/>
    <w:rsid w:val="00A815E4"/>
    <w:rsid w:val="00A82A39"/>
    <w:rsid w:val="00A86CE7"/>
    <w:rsid w:val="00A91224"/>
    <w:rsid w:val="00A921B3"/>
    <w:rsid w:val="00A929E6"/>
    <w:rsid w:val="00A93B04"/>
    <w:rsid w:val="00AA06E4"/>
    <w:rsid w:val="00AA2FCD"/>
    <w:rsid w:val="00AA495A"/>
    <w:rsid w:val="00AA73CA"/>
    <w:rsid w:val="00AA7ED8"/>
    <w:rsid w:val="00AB252C"/>
    <w:rsid w:val="00AD329B"/>
    <w:rsid w:val="00AE09B7"/>
    <w:rsid w:val="00AE2927"/>
    <w:rsid w:val="00AE3CDF"/>
    <w:rsid w:val="00AE7C31"/>
    <w:rsid w:val="00AF2DB9"/>
    <w:rsid w:val="00AF6DB6"/>
    <w:rsid w:val="00AF79D6"/>
    <w:rsid w:val="00B006F4"/>
    <w:rsid w:val="00B062C8"/>
    <w:rsid w:val="00B1133D"/>
    <w:rsid w:val="00B114B7"/>
    <w:rsid w:val="00B16343"/>
    <w:rsid w:val="00B21AAE"/>
    <w:rsid w:val="00B27D20"/>
    <w:rsid w:val="00B32A17"/>
    <w:rsid w:val="00B33CE7"/>
    <w:rsid w:val="00B377AA"/>
    <w:rsid w:val="00B37938"/>
    <w:rsid w:val="00B4165B"/>
    <w:rsid w:val="00B42C96"/>
    <w:rsid w:val="00B42D35"/>
    <w:rsid w:val="00B46413"/>
    <w:rsid w:val="00B47186"/>
    <w:rsid w:val="00B50C00"/>
    <w:rsid w:val="00B5522E"/>
    <w:rsid w:val="00B56821"/>
    <w:rsid w:val="00B67B9C"/>
    <w:rsid w:val="00B70FFB"/>
    <w:rsid w:val="00B75EF3"/>
    <w:rsid w:val="00B77B14"/>
    <w:rsid w:val="00B82D19"/>
    <w:rsid w:val="00B84165"/>
    <w:rsid w:val="00B87C19"/>
    <w:rsid w:val="00B904F4"/>
    <w:rsid w:val="00B931F1"/>
    <w:rsid w:val="00BA0983"/>
    <w:rsid w:val="00BA1C4E"/>
    <w:rsid w:val="00BA38DE"/>
    <w:rsid w:val="00BA5286"/>
    <w:rsid w:val="00BA7A03"/>
    <w:rsid w:val="00BB3788"/>
    <w:rsid w:val="00BB45EC"/>
    <w:rsid w:val="00BB5ABE"/>
    <w:rsid w:val="00BC22D7"/>
    <w:rsid w:val="00BC57FA"/>
    <w:rsid w:val="00BD123D"/>
    <w:rsid w:val="00BD1A96"/>
    <w:rsid w:val="00BD2986"/>
    <w:rsid w:val="00BD2E55"/>
    <w:rsid w:val="00BE2742"/>
    <w:rsid w:val="00BE5530"/>
    <w:rsid w:val="00BF2B30"/>
    <w:rsid w:val="00BF3A83"/>
    <w:rsid w:val="00C05221"/>
    <w:rsid w:val="00C0764B"/>
    <w:rsid w:val="00C07D93"/>
    <w:rsid w:val="00C11A95"/>
    <w:rsid w:val="00C13475"/>
    <w:rsid w:val="00C13F69"/>
    <w:rsid w:val="00C14349"/>
    <w:rsid w:val="00C248D9"/>
    <w:rsid w:val="00C24AB0"/>
    <w:rsid w:val="00C24BF8"/>
    <w:rsid w:val="00C308BF"/>
    <w:rsid w:val="00C3220E"/>
    <w:rsid w:val="00C32DFE"/>
    <w:rsid w:val="00C35410"/>
    <w:rsid w:val="00C3575E"/>
    <w:rsid w:val="00C35DE0"/>
    <w:rsid w:val="00C36707"/>
    <w:rsid w:val="00C4244D"/>
    <w:rsid w:val="00C507E8"/>
    <w:rsid w:val="00C560CA"/>
    <w:rsid w:val="00C567DA"/>
    <w:rsid w:val="00C60464"/>
    <w:rsid w:val="00C630A1"/>
    <w:rsid w:val="00C631B4"/>
    <w:rsid w:val="00C727F5"/>
    <w:rsid w:val="00C72E03"/>
    <w:rsid w:val="00C75B26"/>
    <w:rsid w:val="00C7611D"/>
    <w:rsid w:val="00C77F2D"/>
    <w:rsid w:val="00C81196"/>
    <w:rsid w:val="00C82110"/>
    <w:rsid w:val="00C82515"/>
    <w:rsid w:val="00C9297C"/>
    <w:rsid w:val="00C94BC7"/>
    <w:rsid w:val="00CA0D97"/>
    <w:rsid w:val="00CA4DCB"/>
    <w:rsid w:val="00CA7356"/>
    <w:rsid w:val="00CB4112"/>
    <w:rsid w:val="00CB6F93"/>
    <w:rsid w:val="00CC4DF4"/>
    <w:rsid w:val="00CD0C2C"/>
    <w:rsid w:val="00CD1748"/>
    <w:rsid w:val="00CD5BFD"/>
    <w:rsid w:val="00CD7BF5"/>
    <w:rsid w:val="00CE23F4"/>
    <w:rsid w:val="00CE3779"/>
    <w:rsid w:val="00CF5627"/>
    <w:rsid w:val="00CF70E8"/>
    <w:rsid w:val="00D0090E"/>
    <w:rsid w:val="00D0180C"/>
    <w:rsid w:val="00D105A2"/>
    <w:rsid w:val="00D13DB1"/>
    <w:rsid w:val="00D17D42"/>
    <w:rsid w:val="00D21F21"/>
    <w:rsid w:val="00D22DA7"/>
    <w:rsid w:val="00D25FAA"/>
    <w:rsid w:val="00D35F69"/>
    <w:rsid w:val="00D41560"/>
    <w:rsid w:val="00D42DF6"/>
    <w:rsid w:val="00D44D3F"/>
    <w:rsid w:val="00D47E9F"/>
    <w:rsid w:val="00D503F0"/>
    <w:rsid w:val="00D50EC9"/>
    <w:rsid w:val="00D546F3"/>
    <w:rsid w:val="00D5488B"/>
    <w:rsid w:val="00D5681C"/>
    <w:rsid w:val="00D5728E"/>
    <w:rsid w:val="00D645A7"/>
    <w:rsid w:val="00D73A79"/>
    <w:rsid w:val="00D7631E"/>
    <w:rsid w:val="00D76BB8"/>
    <w:rsid w:val="00D823A1"/>
    <w:rsid w:val="00D84AF8"/>
    <w:rsid w:val="00D85B48"/>
    <w:rsid w:val="00D87001"/>
    <w:rsid w:val="00D9222F"/>
    <w:rsid w:val="00DA09D4"/>
    <w:rsid w:val="00DA2906"/>
    <w:rsid w:val="00DA4453"/>
    <w:rsid w:val="00DA6F66"/>
    <w:rsid w:val="00DB432C"/>
    <w:rsid w:val="00DB49AB"/>
    <w:rsid w:val="00DB594E"/>
    <w:rsid w:val="00DC27FC"/>
    <w:rsid w:val="00DD08AC"/>
    <w:rsid w:val="00DD1601"/>
    <w:rsid w:val="00DD17F5"/>
    <w:rsid w:val="00DD25CC"/>
    <w:rsid w:val="00DE6555"/>
    <w:rsid w:val="00DE664B"/>
    <w:rsid w:val="00DF298A"/>
    <w:rsid w:val="00DF3BC4"/>
    <w:rsid w:val="00DF568A"/>
    <w:rsid w:val="00DF56F1"/>
    <w:rsid w:val="00DF5FEF"/>
    <w:rsid w:val="00E01780"/>
    <w:rsid w:val="00E14893"/>
    <w:rsid w:val="00E158FD"/>
    <w:rsid w:val="00E162E8"/>
    <w:rsid w:val="00E21C81"/>
    <w:rsid w:val="00E233A8"/>
    <w:rsid w:val="00E239CD"/>
    <w:rsid w:val="00E33C6B"/>
    <w:rsid w:val="00E34771"/>
    <w:rsid w:val="00E36878"/>
    <w:rsid w:val="00E371BC"/>
    <w:rsid w:val="00E41BBF"/>
    <w:rsid w:val="00E44690"/>
    <w:rsid w:val="00E51BEC"/>
    <w:rsid w:val="00E542FA"/>
    <w:rsid w:val="00E57117"/>
    <w:rsid w:val="00E60F1A"/>
    <w:rsid w:val="00E61605"/>
    <w:rsid w:val="00E62BA2"/>
    <w:rsid w:val="00E67313"/>
    <w:rsid w:val="00E72AE7"/>
    <w:rsid w:val="00E72B41"/>
    <w:rsid w:val="00E72F2E"/>
    <w:rsid w:val="00E7640F"/>
    <w:rsid w:val="00E81491"/>
    <w:rsid w:val="00EA2161"/>
    <w:rsid w:val="00EB049D"/>
    <w:rsid w:val="00EB1B7F"/>
    <w:rsid w:val="00EB1EC7"/>
    <w:rsid w:val="00EB2AE6"/>
    <w:rsid w:val="00EB2BD2"/>
    <w:rsid w:val="00EB4ED1"/>
    <w:rsid w:val="00EC4185"/>
    <w:rsid w:val="00ED06BA"/>
    <w:rsid w:val="00ED6E12"/>
    <w:rsid w:val="00EE2101"/>
    <w:rsid w:val="00EF07CD"/>
    <w:rsid w:val="00EF270D"/>
    <w:rsid w:val="00EF7C1E"/>
    <w:rsid w:val="00F048A3"/>
    <w:rsid w:val="00F069E8"/>
    <w:rsid w:val="00F07721"/>
    <w:rsid w:val="00F12E35"/>
    <w:rsid w:val="00F1321C"/>
    <w:rsid w:val="00F256DD"/>
    <w:rsid w:val="00F30787"/>
    <w:rsid w:val="00F33B01"/>
    <w:rsid w:val="00F36BD6"/>
    <w:rsid w:val="00F43BE7"/>
    <w:rsid w:val="00F461D7"/>
    <w:rsid w:val="00F52FAB"/>
    <w:rsid w:val="00F54968"/>
    <w:rsid w:val="00F54FC1"/>
    <w:rsid w:val="00F642AD"/>
    <w:rsid w:val="00F64525"/>
    <w:rsid w:val="00F66ED3"/>
    <w:rsid w:val="00F71340"/>
    <w:rsid w:val="00F73BF2"/>
    <w:rsid w:val="00F74FD4"/>
    <w:rsid w:val="00F80397"/>
    <w:rsid w:val="00F82B66"/>
    <w:rsid w:val="00F83AE9"/>
    <w:rsid w:val="00F918A7"/>
    <w:rsid w:val="00F92BDD"/>
    <w:rsid w:val="00F935FC"/>
    <w:rsid w:val="00F95D82"/>
    <w:rsid w:val="00FA0356"/>
    <w:rsid w:val="00FA56D3"/>
    <w:rsid w:val="00FA5E84"/>
    <w:rsid w:val="00FA7BEF"/>
    <w:rsid w:val="00FB2B22"/>
    <w:rsid w:val="00FB2F27"/>
    <w:rsid w:val="00FB4CE7"/>
    <w:rsid w:val="00FB64D2"/>
    <w:rsid w:val="00FB7D49"/>
    <w:rsid w:val="00FC779F"/>
    <w:rsid w:val="00FD3147"/>
    <w:rsid w:val="00FD6427"/>
    <w:rsid w:val="00FD6C58"/>
    <w:rsid w:val="00FD71E2"/>
    <w:rsid w:val="00FE53B7"/>
    <w:rsid w:val="00FE67E1"/>
    <w:rsid w:val="00FF1232"/>
    <w:rsid w:val="00FF6213"/>
    <w:rsid w:val="00FF65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485E7"/>
  <w15:chartTrackingRefBased/>
  <w15:docId w15:val="{83FF9923-BF53-49F6-956E-43E7D7090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5">
    <w:name w:val="heading 5"/>
    <w:basedOn w:val="a"/>
    <w:link w:val="50"/>
    <w:uiPriority w:val="9"/>
    <w:qFormat/>
    <w:rsid w:val="00F54968"/>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51">
    <w:name w:val="Сетка таблицы5"/>
    <w:basedOn w:val="a1"/>
    <w:next w:val="a3"/>
    <w:uiPriority w:val="59"/>
    <w:rsid w:val="00AB252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3"/>
    <w:uiPriority w:val="59"/>
    <w:rsid w:val="00AB252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AB25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Текст 2-й уровень"/>
    <w:basedOn w:val="a"/>
    <w:link w:val="a5"/>
    <w:uiPriority w:val="34"/>
    <w:qFormat/>
    <w:rsid w:val="00ED6E12"/>
    <w:pPr>
      <w:spacing w:after="200" w:line="276" w:lineRule="auto"/>
      <w:ind w:left="720" w:firstLine="360"/>
      <w:contextualSpacing/>
      <w:jc w:val="both"/>
    </w:pPr>
    <w:rPr>
      <w:rFonts w:ascii="Times New Roman" w:hAnsi="Times New Roman" w:cs="Times New Roman"/>
      <w:sz w:val="20"/>
      <w:szCs w:val="20"/>
      <w:lang w:eastAsia="ru-RU"/>
    </w:rPr>
  </w:style>
  <w:style w:type="character" w:customStyle="1" w:styleId="a5">
    <w:name w:val="Абзац списка Знак"/>
    <w:aliases w:val="Текст 2-й уровень Знак"/>
    <w:link w:val="a4"/>
    <w:uiPriority w:val="34"/>
    <w:locked/>
    <w:rsid w:val="00ED6E12"/>
    <w:rPr>
      <w:rFonts w:ascii="Times New Roman" w:hAnsi="Times New Roman" w:cs="Times New Roman"/>
      <w:sz w:val="20"/>
      <w:szCs w:val="20"/>
      <w:lang w:eastAsia="ru-RU"/>
    </w:rPr>
  </w:style>
  <w:style w:type="paragraph" w:customStyle="1" w:styleId="FORMATTEXT">
    <w:name w:val=".FORMATTEXT"/>
    <w:uiPriority w:val="99"/>
    <w:rsid w:val="006116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D50EC9"/>
    <w:rPr>
      <w:sz w:val="16"/>
      <w:szCs w:val="16"/>
    </w:rPr>
  </w:style>
  <w:style w:type="paragraph" w:styleId="a7">
    <w:name w:val="annotation text"/>
    <w:basedOn w:val="a"/>
    <w:link w:val="a8"/>
    <w:uiPriority w:val="99"/>
    <w:unhideWhenUsed/>
    <w:rsid w:val="00D50EC9"/>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7"/>
    <w:uiPriority w:val="99"/>
    <w:rsid w:val="00D50EC9"/>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D50EC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50EC9"/>
    <w:rPr>
      <w:rFonts w:ascii="Segoe UI" w:hAnsi="Segoe UI" w:cs="Segoe UI"/>
      <w:sz w:val="18"/>
      <w:szCs w:val="18"/>
    </w:rPr>
  </w:style>
  <w:style w:type="paragraph" w:styleId="ab">
    <w:name w:val="No Spacing"/>
    <w:link w:val="ac"/>
    <w:uiPriority w:val="1"/>
    <w:qFormat/>
    <w:rsid w:val="00DA4453"/>
    <w:pPr>
      <w:spacing w:after="0" w:line="240" w:lineRule="auto"/>
    </w:pPr>
    <w:rPr>
      <w:rFonts w:eastAsiaTheme="minorEastAsia"/>
      <w:lang w:eastAsia="ru-RU"/>
    </w:rPr>
  </w:style>
  <w:style w:type="character" w:customStyle="1" w:styleId="ac">
    <w:name w:val="Без интервала Знак"/>
    <w:basedOn w:val="a0"/>
    <w:link w:val="ab"/>
    <w:uiPriority w:val="1"/>
    <w:rsid w:val="00DA4453"/>
    <w:rPr>
      <w:rFonts w:eastAsiaTheme="minorEastAsia"/>
      <w:lang w:eastAsia="ru-RU"/>
    </w:rPr>
  </w:style>
  <w:style w:type="paragraph" w:styleId="ad">
    <w:name w:val="header"/>
    <w:basedOn w:val="a"/>
    <w:link w:val="ae"/>
    <w:uiPriority w:val="99"/>
    <w:unhideWhenUsed/>
    <w:rsid w:val="000A1B6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A1B6F"/>
  </w:style>
  <w:style w:type="paragraph" w:styleId="af">
    <w:name w:val="footer"/>
    <w:basedOn w:val="a"/>
    <w:link w:val="af0"/>
    <w:uiPriority w:val="99"/>
    <w:unhideWhenUsed/>
    <w:rsid w:val="000A1B6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A1B6F"/>
  </w:style>
  <w:style w:type="character" w:customStyle="1" w:styleId="FontStyle14">
    <w:name w:val="Font Style14"/>
    <w:uiPriority w:val="99"/>
    <w:rsid w:val="008B1C9C"/>
    <w:rPr>
      <w:rFonts w:ascii="Times New Roman" w:hAnsi="Times New Roman" w:cs="Times New Roman"/>
      <w:sz w:val="22"/>
      <w:szCs w:val="22"/>
    </w:rPr>
  </w:style>
  <w:style w:type="paragraph" w:styleId="af1">
    <w:name w:val="annotation subject"/>
    <w:basedOn w:val="a7"/>
    <w:next w:val="a7"/>
    <w:link w:val="af2"/>
    <w:uiPriority w:val="99"/>
    <w:semiHidden/>
    <w:unhideWhenUsed/>
    <w:rsid w:val="00A929E6"/>
    <w:pPr>
      <w:spacing w:after="160"/>
    </w:pPr>
    <w:rPr>
      <w:rFonts w:asciiTheme="minorHAnsi" w:eastAsiaTheme="minorHAnsi" w:hAnsiTheme="minorHAnsi" w:cstheme="minorBidi"/>
      <w:b/>
      <w:bCs/>
      <w:lang w:eastAsia="en-US"/>
    </w:rPr>
  </w:style>
  <w:style w:type="character" w:customStyle="1" w:styleId="af2">
    <w:name w:val="Тема примечания Знак"/>
    <w:basedOn w:val="a8"/>
    <w:link w:val="af1"/>
    <w:uiPriority w:val="99"/>
    <w:semiHidden/>
    <w:rsid w:val="00A929E6"/>
    <w:rPr>
      <w:rFonts w:ascii="Times New Roman" w:eastAsia="Times New Roman" w:hAnsi="Times New Roman" w:cs="Times New Roman"/>
      <w:b/>
      <w:bCs/>
      <w:sz w:val="20"/>
      <w:szCs w:val="20"/>
      <w:lang w:eastAsia="ru-RU"/>
    </w:rPr>
  </w:style>
  <w:style w:type="paragraph" w:customStyle="1" w:styleId="-">
    <w:name w:val="П-Текст контракта"/>
    <w:basedOn w:val="a"/>
    <w:rsid w:val="00F54968"/>
    <w:pPr>
      <w:widowControl w:val="0"/>
      <w:numPr>
        <w:ilvl w:val="1"/>
        <w:numId w:val="17"/>
      </w:numPr>
      <w:suppressAutoHyphens/>
      <w:spacing w:before="120" w:after="0" w:line="240" w:lineRule="auto"/>
      <w:ind w:left="567"/>
      <w:jc w:val="both"/>
    </w:pPr>
    <w:rPr>
      <w:rFonts w:ascii="Times New Roman" w:eastAsia="Times New Roman" w:hAnsi="Times New Roman" w:cs="Times New Roman"/>
      <w:sz w:val="24"/>
      <w:szCs w:val="24"/>
    </w:rPr>
  </w:style>
  <w:style w:type="paragraph" w:customStyle="1" w:styleId="-1">
    <w:name w:val="Заголовок-1"/>
    <w:basedOn w:val="-"/>
    <w:rsid w:val="00F54968"/>
    <w:pPr>
      <w:numPr>
        <w:ilvl w:val="0"/>
      </w:numPr>
      <w:spacing w:after="120"/>
      <w:jc w:val="center"/>
    </w:pPr>
    <w:rPr>
      <w:b/>
    </w:rPr>
  </w:style>
  <w:style w:type="paragraph" w:customStyle="1" w:styleId="-0">
    <w:name w:val="ПП-Текст контракта"/>
    <w:basedOn w:val="-"/>
    <w:rsid w:val="00F54968"/>
    <w:pPr>
      <w:numPr>
        <w:ilvl w:val="2"/>
      </w:numPr>
      <w:ind w:left="284"/>
    </w:pPr>
  </w:style>
  <w:style w:type="paragraph" w:customStyle="1" w:styleId="-2">
    <w:name w:val="ППП-Текст контракта"/>
    <w:basedOn w:val="-0"/>
    <w:rsid w:val="00F54968"/>
    <w:pPr>
      <w:numPr>
        <w:ilvl w:val="3"/>
      </w:numPr>
    </w:pPr>
  </w:style>
  <w:style w:type="paragraph" w:customStyle="1" w:styleId="-3">
    <w:name w:val="ПППП-Текст контракта"/>
    <w:basedOn w:val="-2"/>
    <w:qFormat/>
    <w:rsid w:val="00F54968"/>
    <w:pPr>
      <w:numPr>
        <w:ilvl w:val="4"/>
      </w:numPr>
    </w:pPr>
  </w:style>
  <w:style w:type="character" w:customStyle="1" w:styleId="50">
    <w:name w:val="Заголовок 5 Знак"/>
    <w:basedOn w:val="a0"/>
    <w:link w:val="5"/>
    <w:uiPriority w:val="9"/>
    <w:rsid w:val="00F54968"/>
    <w:rPr>
      <w:rFonts w:ascii="Times New Roman" w:eastAsia="Times New Roman" w:hAnsi="Times New Roman" w:cs="Times New Roman"/>
      <w:b/>
      <w:bCs/>
      <w:sz w:val="20"/>
      <w:szCs w:val="20"/>
      <w:lang w:eastAsia="ru-RU"/>
    </w:rPr>
  </w:style>
  <w:style w:type="character" w:styleId="af3">
    <w:name w:val="Strong"/>
    <w:basedOn w:val="a0"/>
    <w:uiPriority w:val="22"/>
    <w:qFormat/>
    <w:rsid w:val="00F54968"/>
    <w:rPr>
      <w:b/>
      <w:bCs/>
    </w:rPr>
  </w:style>
  <w:style w:type="paragraph" w:styleId="af4">
    <w:name w:val="Normal (Web)"/>
    <w:aliases w:val="Обычный (веб) Знак1,Знак Знак2,Обычный (веб) Знак Знак Знак1,Знак Знак Знак,Знак Знак Знак Знак Знак,Знак Знак1 Знак,Обычный (веб) Знак Знак Знак Знак,Знак Знак Знак1 Знак Знак Знак Знак Знак Знак,Знак Знак1,Знак"/>
    <w:basedOn w:val="a"/>
    <w:link w:val="af5"/>
    <w:uiPriority w:val="99"/>
    <w:qFormat/>
    <w:rsid w:val="007255E4"/>
    <w:pPr>
      <w:spacing w:before="200" w:after="200" w:line="240" w:lineRule="auto"/>
      <w:ind w:left="200" w:right="200"/>
    </w:pPr>
    <w:rPr>
      <w:rFonts w:ascii="Times New Roman" w:eastAsia="Times New Roman" w:hAnsi="Times New Roman" w:cs="Times New Roman"/>
      <w:sz w:val="24"/>
      <w:szCs w:val="24"/>
      <w:lang w:val="en-US"/>
    </w:rPr>
  </w:style>
  <w:style w:type="character" w:customStyle="1" w:styleId="af5">
    <w:name w:val="Обычный (веб) Знак"/>
    <w:aliases w:val="Обычный (веб) Знак1 Знак,Знак Знак2 Знак,Обычный (веб) Знак Знак Знак1 Знак,Знак Знак Знак Знак,Знак Знак Знак Знак Знак Знак,Знак Знак1 Знак Знак,Обычный (веб) Знак Знак Знак Знак Знак,Знак Знак1 Знак1,Знак Знак"/>
    <w:basedOn w:val="a0"/>
    <w:link w:val="af4"/>
    <w:uiPriority w:val="99"/>
    <w:locked/>
    <w:rsid w:val="007255E4"/>
    <w:rPr>
      <w:rFonts w:ascii="Times New Roman" w:eastAsia="Times New Roman" w:hAnsi="Times New Roman" w:cs="Times New Roman"/>
      <w:sz w:val="24"/>
      <w:szCs w:val="24"/>
      <w:lang w:val="en-US"/>
    </w:rPr>
  </w:style>
  <w:style w:type="paragraph" w:styleId="af6">
    <w:name w:val="Revision"/>
    <w:hidden/>
    <w:uiPriority w:val="99"/>
    <w:semiHidden/>
    <w:rsid w:val="00050741"/>
    <w:pPr>
      <w:spacing w:after="0" w:line="240" w:lineRule="auto"/>
    </w:pPr>
  </w:style>
  <w:style w:type="character" w:styleId="af7">
    <w:name w:val="Hyperlink"/>
    <w:basedOn w:val="a0"/>
    <w:uiPriority w:val="99"/>
    <w:unhideWhenUsed/>
    <w:rsid w:val="001C15B3"/>
    <w:rPr>
      <w:color w:val="0563C1" w:themeColor="hyperlink"/>
      <w:u w:val="single"/>
    </w:rPr>
  </w:style>
  <w:style w:type="character" w:styleId="af8">
    <w:name w:val="FollowedHyperlink"/>
    <w:basedOn w:val="a0"/>
    <w:uiPriority w:val="99"/>
    <w:semiHidden/>
    <w:unhideWhenUsed/>
    <w:rsid w:val="001C15B3"/>
    <w:rPr>
      <w:color w:val="954F72" w:themeColor="followedHyperlink"/>
      <w:u w:val="single"/>
    </w:rPr>
  </w:style>
  <w:style w:type="paragraph" w:styleId="af9">
    <w:name w:val="Body Text"/>
    <w:link w:val="afa"/>
    <w:rsid w:val="00FB7D49"/>
    <w:pPr>
      <w:pBdr>
        <w:top w:val="nil"/>
        <w:left w:val="nil"/>
        <w:bottom w:val="nil"/>
        <w:right w:val="nil"/>
        <w:between w:val="nil"/>
        <w:bar w:val="nil"/>
      </w:pBdr>
      <w:shd w:val="clear" w:color="auto" w:fill="FFFFFF"/>
      <w:suppressAutoHyphens/>
      <w:spacing w:after="120" w:line="100" w:lineRule="atLeast"/>
      <w:jc w:val="both"/>
    </w:pPr>
    <w:rPr>
      <w:rFonts w:ascii="Times New Roman" w:eastAsia="Arial Unicode MS" w:hAnsi="Times New Roman" w:cs="Arial Unicode MS"/>
      <w:color w:val="000000"/>
      <w:sz w:val="23"/>
      <w:szCs w:val="23"/>
      <w:u w:color="000000"/>
      <w:bdr w:val="nil"/>
      <w:lang w:val="en-US" w:eastAsia="en-GB"/>
    </w:rPr>
  </w:style>
  <w:style w:type="character" w:customStyle="1" w:styleId="afa">
    <w:name w:val="Основной текст Знак"/>
    <w:basedOn w:val="a0"/>
    <w:link w:val="af9"/>
    <w:rsid w:val="00FB7D49"/>
    <w:rPr>
      <w:rFonts w:ascii="Times New Roman" w:eastAsia="Arial Unicode MS" w:hAnsi="Times New Roman" w:cs="Arial Unicode MS"/>
      <w:color w:val="000000"/>
      <w:sz w:val="23"/>
      <w:szCs w:val="23"/>
      <w:u w:color="000000"/>
      <w:bdr w:val="nil"/>
      <w:shd w:val="clear" w:color="auto" w:fill="FFFFFF"/>
      <w:lang w:val="en-US" w:eastAsia="en-GB"/>
    </w:rPr>
  </w:style>
  <w:style w:type="character" w:customStyle="1" w:styleId="afb">
    <w:name w:val="Другое_"/>
    <w:basedOn w:val="a0"/>
    <w:link w:val="afc"/>
    <w:rsid w:val="00FB7D49"/>
    <w:rPr>
      <w:rFonts w:ascii="Times New Roman" w:eastAsia="Times New Roman" w:hAnsi="Times New Roman" w:cs="Times New Roman"/>
      <w:color w:val="4A4A4A"/>
      <w:sz w:val="20"/>
      <w:szCs w:val="20"/>
    </w:rPr>
  </w:style>
  <w:style w:type="paragraph" w:customStyle="1" w:styleId="afc">
    <w:name w:val="Другое"/>
    <w:basedOn w:val="a"/>
    <w:link w:val="afb"/>
    <w:rsid w:val="00FB7D49"/>
    <w:pPr>
      <w:widowControl w:val="0"/>
      <w:spacing w:after="0" w:line="240" w:lineRule="auto"/>
    </w:pPr>
    <w:rPr>
      <w:rFonts w:ascii="Times New Roman" w:eastAsia="Times New Roman" w:hAnsi="Times New Roman" w:cs="Times New Roman"/>
      <w:color w:val="4A4A4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39843">
      <w:bodyDiv w:val="1"/>
      <w:marLeft w:val="0"/>
      <w:marRight w:val="0"/>
      <w:marTop w:val="0"/>
      <w:marBottom w:val="0"/>
      <w:divBdr>
        <w:top w:val="none" w:sz="0" w:space="0" w:color="auto"/>
        <w:left w:val="none" w:sz="0" w:space="0" w:color="auto"/>
        <w:bottom w:val="none" w:sz="0" w:space="0" w:color="auto"/>
        <w:right w:val="none" w:sz="0" w:space="0" w:color="auto"/>
      </w:divBdr>
    </w:div>
    <w:div w:id="683091315">
      <w:bodyDiv w:val="1"/>
      <w:marLeft w:val="0"/>
      <w:marRight w:val="0"/>
      <w:marTop w:val="0"/>
      <w:marBottom w:val="0"/>
      <w:divBdr>
        <w:top w:val="none" w:sz="0" w:space="0" w:color="auto"/>
        <w:left w:val="none" w:sz="0" w:space="0" w:color="auto"/>
        <w:bottom w:val="none" w:sz="0" w:space="0" w:color="auto"/>
        <w:right w:val="none" w:sz="0" w:space="0" w:color="auto"/>
      </w:divBdr>
    </w:div>
    <w:div w:id="695234461">
      <w:bodyDiv w:val="1"/>
      <w:marLeft w:val="0"/>
      <w:marRight w:val="0"/>
      <w:marTop w:val="0"/>
      <w:marBottom w:val="0"/>
      <w:divBdr>
        <w:top w:val="none" w:sz="0" w:space="0" w:color="auto"/>
        <w:left w:val="none" w:sz="0" w:space="0" w:color="auto"/>
        <w:bottom w:val="none" w:sz="0" w:space="0" w:color="auto"/>
        <w:right w:val="none" w:sz="0" w:space="0" w:color="auto"/>
      </w:divBdr>
    </w:div>
    <w:div w:id="934480832">
      <w:bodyDiv w:val="1"/>
      <w:marLeft w:val="0"/>
      <w:marRight w:val="0"/>
      <w:marTop w:val="0"/>
      <w:marBottom w:val="0"/>
      <w:divBdr>
        <w:top w:val="none" w:sz="0" w:space="0" w:color="auto"/>
        <w:left w:val="none" w:sz="0" w:space="0" w:color="auto"/>
        <w:bottom w:val="none" w:sz="0" w:space="0" w:color="auto"/>
        <w:right w:val="none" w:sz="0" w:space="0" w:color="auto"/>
      </w:divBdr>
    </w:div>
    <w:div w:id="1083720143">
      <w:bodyDiv w:val="1"/>
      <w:marLeft w:val="0"/>
      <w:marRight w:val="0"/>
      <w:marTop w:val="0"/>
      <w:marBottom w:val="0"/>
      <w:divBdr>
        <w:top w:val="none" w:sz="0" w:space="0" w:color="auto"/>
        <w:left w:val="none" w:sz="0" w:space="0" w:color="auto"/>
        <w:bottom w:val="none" w:sz="0" w:space="0" w:color="auto"/>
        <w:right w:val="none" w:sz="0" w:space="0" w:color="auto"/>
      </w:divBdr>
    </w:div>
    <w:div w:id="1177425502">
      <w:bodyDiv w:val="1"/>
      <w:marLeft w:val="0"/>
      <w:marRight w:val="0"/>
      <w:marTop w:val="0"/>
      <w:marBottom w:val="0"/>
      <w:divBdr>
        <w:top w:val="none" w:sz="0" w:space="0" w:color="auto"/>
        <w:left w:val="none" w:sz="0" w:space="0" w:color="auto"/>
        <w:bottom w:val="none" w:sz="0" w:space="0" w:color="auto"/>
        <w:right w:val="none" w:sz="0" w:space="0" w:color="auto"/>
      </w:divBdr>
    </w:div>
    <w:div w:id="1862552287">
      <w:bodyDiv w:val="1"/>
      <w:marLeft w:val="0"/>
      <w:marRight w:val="0"/>
      <w:marTop w:val="0"/>
      <w:marBottom w:val="0"/>
      <w:divBdr>
        <w:top w:val="none" w:sz="0" w:space="0" w:color="auto"/>
        <w:left w:val="none" w:sz="0" w:space="0" w:color="auto"/>
        <w:bottom w:val="none" w:sz="0" w:space="0" w:color="auto"/>
        <w:right w:val="none" w:sz="0" w:space="0" w:color="auto"/>
      </w:divBdr>
    </w:div>
    <w:div w:id="20282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1C173-AE39-4D18-8F8C-D0BF2396B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9</Pages>
  <Words>3953</Words>
  <Characters>22538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Константин Борисович</dc:creator>
  <cp:keywords/>
  <dc:description/>
  <cp:lastModifiedBy>Саутина Светлана Анатольевна \ Svetlana Sautina</cp:lastModifiedBy>
  <cp:revision>162</cp:revision>
  <cp:lastPrinted>2023-09-25T01:29:00Z</cp:lastPrinted>
  <dcterms:created xsi:type="dcterms:W3CDTF">2022-06-16T01:53:00Z</dcterms:created>
  <dcterms:modified xsi:type="dcterms:W3CDTF">2026-02-17T23:19:00Z</dcterms:modified>
</cp:coreProperties>
</file>